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85" w:rsidRPr="00301E85" w:rsidRDefault="00301E85" w:rsidP="00301E85">
      <w:pPr>
        <w:spacing w:after="0" w:line="315" w:lineRule="atLeast"/>
        <w:jc w:val="center"/>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301E85" w:rsidRPr="00301E85" w:rsidRDefault="00301E85" w:rsidP="00301E85">
      <w:pPr>
        <w:spacing w:after="0" w:line="240" w:lineRule="auto"/>
        <w:jc w:val="center"/>
        <w:textAlignment w:val="baseline"/>
        <w:outlineLvl w:val="0"/>
        <w:rPr>
          <w:rFonts w:ascii="Arial" w:eastAsia="Times New Roman" w:hAnsi="Arial" w:cs="Arial"/>
          <w:b/>
          <w:bCs/>
          <w:color w:val="2D2D2D"/>
          <w:kern w:val="36"/>
          <w:sz w:val="46"/>
          <w:szCs w:val="46"/>
        </w:rPr>
      </w:pPr>
      <w:r w:rsidRPr="00301E85">
        <w:rPr>
          <w:rFonts w:ascii="Arial" w:eastAsia="Times New Roman" w:hAnsi="Arial" w:cs="Arial"/>
          <w:b/>
          <w:bCs/>
          <w:color w:val="2D2D2D"/>
          <w:kern w:val="36"/>
          <w:sz w:val="46"/>
          <w:szCs w:val="46"/>
        </w:rPr>
        <w:t xml:space="preserve">О противодействии коррупции </w:t>
      </w:r>
    </w:p>
    <w:p w:rsidR="00301E85" w:rsidRPr="00301E85" w:rsidRDefault="00301E85" w:rsidP="00301E85">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301E85">
        <w:rPr>
          <w:rFonts w:ascii="Arial" w:eastAsia="Times New Roman" w:hAnsi="Arial" w:cs="Arial"/>
          <w:color w:val="3C3C3C"/>
          <w:spacing w:val="2"/>
          <w:sz w:val="41"/>
          <w:szCs w:val="41"/>
        </w:rPr>
        <w:br/>
        <w:t>РОССИЙСКАЯ ФЕДЕРАЦИЯ</w:t>
      </w:r>
    </w:p>
    <w:p w:rsidR="00301E85" w:rsidRPr="00301E85" w:rsidRDefault="00301E85" w:rsidP="00301E85">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301E85">
        <w:rPr>
          <w:rFonts w:ascii="Arial" w:eastAsia="Times New Roman" w:hAnsi="Arial" w:cs="Arial"/>
          <w:color w:val="3C3C3C"/>
          <w:spacing w:val="2"/>
          <w:sz w:val="41"/>
          <w:szCs w:val="41"/>
        </w:rPr>
        <w:t>ФЕДЕРАЛЬНЫЙ ЗАКОН</w:t>
      </w:r>
    </w:p>
    <w:p w:rsidR="00301E85" w:rsidRPr="00301E85" w:rsidRDefault="00301E85" w:rsidP="00301E85">
      <w:pPr>
        <w:shd w:val="clear" w:color="auto" w:fill="FFFFFF"/>
        <w:spacing w:before="150" w:after="75" w:line="288" w:lineRule="atLeast"/>
        <w:jc w:val="center"/>
        <w:textAlignment w:val="baseline"/>
        <w:rPr>
          <w:rFonts w:ascii="Arial" w:eastAsia="Times New Roman" w:hAnsi="Arial" w:cs="Arial"/>
          <w:color w:val="3C3C3C"/>
          <w:spacing w:val="2"/>
          <w:sz w:val="41"/>
          <w:szCs w:val="41"/>
        </w:rPr>
      </w:pPr>
      <w:r w:rsidRPr="00301E85">
        <w:rPr>
          <w:rFonts w:ascii="Arial" w:eastAsia="Times New Roman" w:hAnsi="Arial" w:cs="Arial"/>
          <w:color w:val="3C3C3C"/>
          <w:spacing w:val="2"/>
          <w:sz w:val="41"/>
          <w:szCs w:val="41"/>
        </w:rPr>
        <w:t>О противодействии коррупции  </w:t>
      </w:r>
    </w:p>
    <w:p w:rsidR="00301E85" w:rsidRPr="00301E85" w:rsidRDefault="00301E85" w:rsidP="00301E85">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(с изменениями на 28 ноября 2015 года)</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rPr>
        <w:t>____________________________________________________________________ </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Документ с изменениями, внесенными:</w:t>
      </w:r>
      <w:r w:rsidRPr="00301E85">
        <w:rPr>
          <w:rFonts w:ascii="Arial" w:eastAsia="Times New Roman" w:hAnsi="Arial" w:cs="Arial"/>
          <w:color w:val="2D2D2D"/>
          <w:spacing w:val="2"/>
          <w:sz w:val="21"/>
          <w:szCs w:val="21"/>
        </w:rPr>
        <w:br/>
      </w:r>
      <w:hyperlink r:id="rId5" w:history="1">
        <w:r w:rsidRPr="00301E85">
          <w:rPr>
            <w:rFonts w:ascii="Arial" w:eastAsia="Times New Roman" w:hAnsi="Arial" w:cs="Arial"/>
            <w:color w:val="00466E"/>
            <w:spacing w:val="2"/>
            <w:sz w:val="21"/>
            <w:u w:val="single"/>
          </w:rPr>
          <w:t>Федеральным законом от 11 июля 2011 года N 200-ФЗ</w:t>
        </w:r>
      </w:hyperlink>
      <w:r w:rsidRPr="00301E85">
        <w:rPr>
          <w:rFonts w:ascii="Arial" w:eastAsia="Times New Roman" w:hAnsi="Arial" w:cs="Arial"/>
          <w:color w:val="2D2D2D"/>
          <w:spacing w:val="2"/>
          <w:sz w:val="21"/>
        </w:rPr>
        <w:t> (Российская газета, N 153, 15.07.2011) (о порядке вступления в силу см. </w:t>
      </w:r>
      <w:hyperlink r:id="rId6" w:history="1">
        <w:r w:rsidRPr="00301E85">
          <w:rPr>
            <w:rFonts w:ascii="Arial" w:eastAsia="Times New Roman" w:hAnsi="Arial" w:cs="Arial"/>
            <w:color w:val="00466E"/>
            <w:spacing w:val="2"/>
            <w:sz w:val="21"/>
            <w:u w:val="single"/>
          </w:rPr>
          <w:t>статью 56 Федерального закона от 11 июля 2011 года N 200-ФЗ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hyperlink r:id="rId7"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 (Официальный интернет-портал правовой информации www.pravo.gov.ru, 22.11.2011) (о порядке вступления в силу см. </w:t>
      </w:r>
      <w:hyperlink r:id="rId8" w:history="1">
        <w:r w:rsidRPr="00301E85">
          <w:rPr>
            <w:rFonts w:ascii="Arial" w:eastAsia="Times New Roman" w:hAnsi="Arial" w:cs="Arial"/>
            <w:color w:val="00466E"/>
            <w:spacing w:val="2"/>
            <w:sz w:val="21"/>
            <w:u w:val="single"/>
          </w:rPr>
          <w:t>статью 27 Федерального закона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hyperlink r:id="rId9"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(Официальный интернет-портал правовой информации www.pravo.gov.ru, 04.12.2012) (о порядке вступления в силу см. </w:t>
      </w:r>
      <w:hyperlink r:id="rId10" w:history="1">
        <w:r w:rsidRPr="00301E85">
          <w:rPr>
            <w:rFonts w:ascii="Arial" w:eastAsia="Times New Roman" w:hAnsi="Arial" w:cs="Arial"/>
            <w:color w:val="00466E"/>
            <w:spacing w:val="2"/>
            <w:sz w:val="21"/>
            <w:u w:val="single"/>
          </w:rPr>
          <w:t>статью 21 Федерального закона от 3 декабря 2012 года N 231-ФЗ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hyperlink r:id="rId11" w:history="1">
        <w:r w:rsidRPr="00301E85">
          <w:rPr>
            <w:rFonts w:ascii="Arial" w:eastAsia="Times New Roman" w:hAnsi="Arial" w:cs="Arial"/>
            <w:color w:val="00466E"/>
            <w:spacing w:val="2"/>
            <w:sz w:val="21"/>
            <w:u w:val="single"/>
          </w:rPr>
          <w:t>Федеральным законом от 29 декабря 2012 года N 280-ФЗ</w:t>
        </w:r>
      </w:hyperlink>
      <w:r w:rsidRPr="00301E85">
        <w:rPr>
          <w:rFonts w:ascii="Arial" w:eastAsia="Times New Roman" w:hAnsi="Arial" w:cs="Arial"/>
          <w:color w:val="2D2D2D"/>
          <w:spacing w:val="2"/>
          <w:sz w:val="21"/>
        </w:rPr>
        <w:t> (Официальный интернет-портал правовой информации www.pravo.gov.ru, 30.12.2012) (вступил в силу с 1 января 2013 года);</w:t>
      </w:r>
      <w:r w:rsidRPr="00301E85">
        <w:rPr>
          <w:rFonts w:ascii="Arial" w:eastAsia="Times New Roman" w:hAnsi="Arial" w:cs="Arial"/>
          <w:color w:val="2D2D2D"/>
          <w:spacing w:val="2"/>
          <w:sz w:val="21"/>
          <w:szCs w:val="21"/>
        </w:rPr>
        <w:br/>
      </w:r>
      <w:hyperlink r:id="rId12" w:history="1">
        <w:r w:rsidRPr="00301E85">
          <w:rPr>
            <w:rFonts w:ascii="Arial" w:eastAsia="Times New Roman" w:hAnsi="Arial" w:cs="Arial"/>
            <w:color w:val="00466E"/>
            <w:spacing w:val="2"/>
            <w:sz w:val="21"/>
            <w:u w:val="single"/>
          </w:rPr>
          <w:t>Федеральным законом от 7 мая 2013 года N 102-ФЗ</w:t>
        </w:r>
      </w:hyperlink>
      <w:r w:rsidRPr="00301E85">
        <w:rPr>
          <w:rFonts w:ascii="Arial" w:eastAsia="Times New Roman" w:hAnsi="Arial" w:cs="Arial"/>
          <w:color w:val="2D2D2D"/>
          <w:spacing w:val="2"/>
          <w:sz w:val="21"/>
        </w:rPr>
        <w:t> (Официальный интернет-портал правовой информации www.pravo.gov.ru, 08.05.2013);</w:t>
      </w:r>
      <w:r w:rsidRPr="00301E85">
        <w:rPr>
          <w:rFonts w:ascii="Arial" w:eastAsia="Times New Roman" w:hAnsi="Arial" w:cs="Arial"/>
          <w:color w:val="2D2D2D"/>
          <w:spacing w:val="2"/>
          <w:sz w:val="21"/>
          <w:szCs w:val="21"/>
        </w:rPr>
        <w:br/>
      </w:r>
      <w:hyperlink r:id="rId13" w:history="1">
        <w:r w:rsidRPr="00301E85">
          <w:rPr>
            <w:rFonts w:ascii="Arial" w:eastAsia="Times New Roman" w:hAnsi="Arial" w:cs="Arial"/>
            <w:color w:val="00466E"/>
            <w:spacing w:val="2"/>
            <w:sz w:val="21"/>
            <w:u w:val="single"/>
          </w:rPr>
          <w:t>Федеральным законом от 30 сентября 2013 года N 261-ФЗ</w:t>
        </w:r>
      </w:hyperlink>
      <w:r w:rsidRPr="00301E85">
        <w:rPr>
          <w:rFonts w:ascii="Arial" w:eastAsia="Times New Roman" w:hAnsi="Arial" w:cs="Arial"/>
          <w:color w:val="2D2D2D"/>
          <w:spacing w:val="2"/>
          <w:sz w:val="21"/>
        </w:rPr>
        <w:t> (Официальный интернет-портал правовой информации www.pravo.gov.ru, 01.10.2013);</w:t>
      </w:r>
      <w:r w:rsidRPr="00301E85">
        <w:rPr>
          <w:rFonts w:ascii="Arial" w:eastAsia="Times New Roman" w:hAnsi="Arial" w:cs="Arial"/>
          <w:color w:val="2D2D2D"/>
          <w:spacing w:val="2"/>
          <w:sz w:val="21"/>
          <w:szCs w:val="21"/>
        </w:rPr>
        <w:br/>
      </w:r>
      <w:hyperlink r:id="rId14" w:history="1">
        <w:r w:rsidRPr="00301E85">
          <w:rPr>
            <w:rFonts w:ascii="Arial" w:eastAsia="Times New Roman" w:hAnsi="Arial" w:cs="Arial"/>
            <w:color w:val="00466E"/>
            <w:spacing w:val="2"/>
            <w:sz w:val="21"/>
            <w:u w:val="single"/>
          </w:rPr>
          <w:t>Федеральным законом от 28 декабря 2013 года N 396-ФЗ</w:t>
        </w:r>
      </w:hyperlink>
      <w:r w:rsidRPr="00301E85">
        <w:rPr>
          <w:rFonts w:ascii="Arial" w:eastAsia="Times New Roman" w:hAnsi="Arial" w:cs="Arial"/>
          <w:color w:val="2D2D2D"/>
          <w:spacing w:val="2"/>
          <w:sz w:val="21"/>
        </w:rPr>
        <w:t> (Официальный интернет-портал правовой информации www.pravo.gov.ru, 30.12.2013) (о порядке вступления в силу см. </w:t>
      </w:r>
      <w:hyperlink r:id="rId15" w:history="1">
        <w:r w:rsidRPr="00301E85">
          <w:rPr>
            <w:rFonts w:ascii="Arial" w:eastAsia="Times New Roman" w:hAnsi="Arial" w:cs="Arial"/>
            <w:color w:val="00466E"/>
            <w:spacing w:val="2"/>
            <w:sz w:val="21"/>
            <w:u w:val="single"/>
          </w:rPr>
          <w:t>статью 48 Федерального закона от 28 декабря 2013 года N 396-ФЗ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hyperlink r:id="rId16"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 (Официальный интернет-портал правовой информации www.pravo.gov.ru, 23.12.2014, N 0001201412230012) (вступил в силу с 1 января 2015 года);</w:t>
      </w:r>
      <w:r w:rsidRPr="00301E85">
        <w:rPr>
          <w:rFonts w:ascii="Arial" w:eastAsia="Times New Roman" w:hAnsi="Arial" w:cs="Arial"/>
          <w:color w:val="2D2D2D"/>
          <w:spacing w:val="2"/>
          <w:sz w:val="21"/>
          <w:szCs w:val="21"/>
        </w:rPr>
        <w:br/>
      </w:r>
      <w:hyperlink r:id="rId17"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 (Официальный интернет-портал правовой информации www.pravo.gov.ru, 06.10.2015, N 0001201510060013);</w:t>
      </w:r>
      <w:r w:rsidRPr="00301E85">
        <w:rPr>
          <w:rFonts w:ascii="Arial" w:eastAsia="Times New Roman" w:hAnsi="Arial" w:cs="Arial"/>
          <w:color w:val="2D2D2D"/>
          <w:spacing w:val="2"/>
          <w:sz w:val="21"/>
          <w:szCs w:val="21"/>
        </w:rPr>
        <w:br/>
      </w:r>
      <w:hyperlink r:id="rId18" w:history="1">
        <w:r w:rsidRPr="00301E85">
          <w:rPr>
            <w:rFonts w:ascii="Arial" w:eastAsia="Times New Roman" w:hAnsi="Arial" w:cs="Arial"/>
            <w:color w:val="00466E"/>
            <w:spacing w:val="2"/>
            <w:sz w:val="21"/>
            <w:u w:val="single"/>
          </w:rPr>
          <w:t>Федеральным законом от 3 ноября 2015 года N 303-ФЗ</w:t>
        </w:r>
      </w:hyperlink>
      <w:r w:rsidRPr="00301E85">
        <w:rPr>
          <w:rFonts w:ascii="Arial" w:eastAsia="Times New Roman" w:hAnsi="Arial" w:cs="Arial"/>
          <w:color w:val="2D2D2D"/>
          <w:spacing w:val="2"/>
          <w:sz w:val="21"/>
        </w:rPr>
        <w:t> (Официальный интернет-портал правовой информации www.pravo.gov.ru, 04.11.2015, N 0001201511040010);</w:t>
      </w:r>
      <w:r w:rsidRPr="00301E85">
        <w:rPr>
          <w:rFonts w:ascii="Arial" w:eastAsia="Times New Roman" w:hAnsi="Arial" w:cs="Arial"/>
          <w:color w:val="2D2D2D"/>
          <w:spacing w:val="2"/>
          <w:sz w:val="21"/>
          <w:szCs w:val="21"/>
        </w:rPr>
        <w:br/>
      </w:r>
      <w:hyperlink r:id="rId19" w:history="1">
        <w:r w:rsidRPr="00301E85">
          <w:rPr>
            <w:rFonts w:ascii="Arial" w:eastAsia="Times New Roman" w:hAnsi="Arial" w:cs="Arial"/>
            <w:color w:val="00466E"/>
            <w:spacing w:val="2"/>
            <w:sz w:val="21"/>
            <w:u w:val="single"/>
          </w:rPr>
          <w:t>Федеральным законом от 28 ноября 2015 года N 354-ФЗ</w:t>
        </w:r>
      </w:hyperlink>
      <w:r w:rsidRPr="00301E85">
        <w:rPr>
          <w:rFonts w:ascii="Arial" w:eastAsia="Times New Roman" w:hAnsi="Arial" w:cs="Arial"/>
          <w:color w:val="2D2D2D"/>
          <w:spacing w:val="2"/>
          <w:sz w:val="21"/>
        </w:rPr>
        <w:t> (Официальный интернет-портал правовой информации www.pravo.gov.ru, 28.11.2015, N 0001201511280028).</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rPr>
        <w:t>____________________________________________________________________</w:t>
      </w:r>
    </w:p>
    <w:p w:rsidR="00301E85" w:rsidRPr="00301E85" w:rsidRDefault="00301E85" w:rsidP="00301E85">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Принят</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lastRenderedPageBreak/>
        <w:t>Государственной Думой</w:t>
      </w:r>
      <w:r w:rsidRPr="00301E85">
        <w:rPr>
          <w:rFonts w:ascii="Arial" w:eastAsia="Times New Roman" w:hAnsi="Arial" w:cs="Arial"/>
          <w:color w:val="2D2D2D"/>
          <w:spacing w:val="2"/>
          <w:sz w:val="21"/>
          <w:szCs w:val="21"/>
        </w:rPr>
        <w:br/>
        <w:t>19 декабря 2008 года</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t>Одобрен</w:t>
      </w:r>
      <w:r w:rsidRPr="00301E85">
        <w:rPr>
          <w:rFonts w:ascii="Arial" w:eastAsia="Times New Roman" w:hAnsi="Arial" w:cs="Arial"/>
          <w:color w:val="2D2D2D"/>
          <w:spacing w:val="2"/>
          <w:sz w:val="21"/>
          <w:szCs w:val="21"/>
        </w:rPr>
        <w:br/>
        <w:t>Советом Федерации</w:t>
      </w:r>
      <w:r w:rsidRPr="00301E85">
        <w:rPr>
          <w:rFonts w:ascii="Arial" w:eastAsia="Times New Roman" w:hAnsi="Arial" w:cs="Arial"/>
          <w:color w:val="2D2D2D"/>
          <w:spacing w:val="2"/>
          <w:sz w:val="21"/>
          <w:szCs w:val="21"/>
        </w:rPr>
        <w:br/>
        <w:t>22 декабря 2008 года</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 Основные понятия, используемые в настоящем Федеральном законе</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Для целей настоящего Федерального закона используются следующие основные понятия:</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коррупция:</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б) совершение деяний, указанных в</w:t>
      </w:r>
      <w:r w:rsidRPr="00301E85">
        <w:rPr>
          <w:rFonts w:ascii="Arial" w:eastAsia="Times New Roman" w:hAnsi="Arial" w:cs="Arial"/>
          <w:color w:val="2D2D2D"/>
          <w:spacing w:val="2"/>
          <w:sz w:val="21"/>
        </w:rPr>
        <w:t> </w:t>
      </w:r>
      <w:hyperlink r:id="rId20" w:history="1">
        <w:r w:rsidRPr="00301E85">
          <w:rPr>
            <w:rFonts w:ascii="Arial" w:eastAsia="Times New Roman" w:hAnsi="Arial" w:cs="Arial"/>
            <w:color w:val="00466E"/>
            <w:spacing w:val="2"/>
            <w:sz w:val="21"/>
            <w:u w:val="single"/>
          </w:rPr>
          <w:t>подпункте "а" настоящего пункта</w:t>
        </w:r>
      </w:hyperlink>
      <w:r w:rsidRPr="00301E85">
        <w:rPr>
          <w:rFonts w:ascii="Arial" w:eastAsia="Times New Roman" w:hAnsi="Arial" w:cs="Arial"/>
          <w:color w:val="2D2D2D"/>
          <w:spacing w:val="2"/>
          <w:sz w:val="21"/>
          <w:szCs w:val="21"/>
        </w:rPr>
        <w:t>, от имени или в интересах юридического лица;</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а) по предупреждению коррупции, в том числе по выявлению и последующему устранению причин коррупции (профилактика коррупции);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б) по выявлению, предупреждению, пресечению, раскрытию и расследованию коррупционных правонарушений (борьба с коррупцией);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в) по минимизации и (или) ликвидации последствий коррупционных правонарушений;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3) нормативные правовые акты Российской Федерации:</w:t>
      </w:r>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б) законы и иные нормативные правовые акты органов государственной власти субъектов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в) муниципальные правовые акты;</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3 дополнительно включен с 3 декабря 2011 года </w:t>
      </w:r>
      <w:hyperlink r:id="rId21"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301E85">
        <w:rPr>
          <w:rFonts w:ascii="Arial" w:eastAsia="Times New Roman" w:hAnsi="Arial" w:cs="Arial"/>
          <w:color w:val="2D2D2D"/>
          <w:spacing w:val="2"/>
          <w:sz w:val="21"/>
        </w:rPr>
        <w:t> (пункт дополнительно включен с 3 декабря 2011 года </w:t>
      </w:r>
      <w:hyperlink r:id="rId22"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2. Правовая основа противодействия коррупции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Правовую основу противодействия коррупции составляют</w:t>
      </w:r>
      <w:r w:rsidRPr="00301E85">
        <w:rPr>
          <w:rFonts w:ascii="Arial" w:eastAsia="Times New Roman" w:hAnsi="Arial" w:cs="Arial"/>
          <w:color w:val="2D2D2D"/>
          <w:spacing w:val="2"/>
          <w:sz w:val="21"/>
        </w:rPr>
        <w:t> </w:t>
      </w:r>
      <w:hyperlink r:id="rId23" w:history="1">
        <w:r w:rsidRPr="00301E85">
          <w:rPr>
            <w:rFonts w:ascii="Arial" w:eastAsia="Times New Roman" w:hAnsi="Arial" w:cs="Arial"/>
            <w:color w:val="00466E"/>
            <w:spacing w:val="2"/>
            <w:sz w:val="21"/>
            <w:u w:val="single"/>
          </w:rPr>
          <w:t>Конституция Российской Федерации</w:t>
        </w:r>
      </w:hyperlink>
      <w:r w:rsidRPr="00301E85">
        <w:rPr>
          <w:rFonts w:ascii="Arial" w:eastAsia="Times New Roman" w:hAnsi="Arial" w:cs="Arial"/>
          <w:color w:val="2D2D2D"/>
          <w:spacing w:val="2"/>
          <w:sz w:val="21"/>
          <w:szCs w:val="21"/>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301E85">
        <w:rPr>
          <w:rFonts w:ascii="Arial" w:eastAsia="Times New Roman" w:hAnsi="Arial" w:cs="Arial"/>
          <w:color w:val="2D2D2D"/>
          <w:spacing w:val="2"/>
          <w:sz w:val="21"/>
        </w:rPr>
        <w:t> *</w:t>
      </w:r>
      <w:hyperlink r:id="rId24" w:history="1">
        <w:r w:rsidRPr="00301E85">
          <w:rPr>
            <w:rFonts w:ascii="Arial" w:eastAsia="Times New Roman" w:hAnsi="Arial" w:cs="Arial"/>
            <w:color w:val="00466E"/>
            <w:spacing w:val="2"/>
            <w:sz w:val="21"/>
            <w:u w:val="single"/>
          </w:rPr>
          <w:t>2.1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3. Основные принципы противодействия коррупции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br/>
        <w:t>Противодействие коррупции в Российской Федерации основывается на следующих основных принципах:</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признание, обеспечение и защита основных прав и свобод человека и гражданина;</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законность;</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публичность и открытость деятельности государственных органов и органов местного самоуправления;</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неотвратимость ответственности за совершение коррупционных правонарушений;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6) приоритетное применение мер по предупреждению коррупции;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7) сотрудничество государства с институтами гражданского общества, международными организациями и физическими лицами.</w:t>
      </w:r>
      <w:r w:rsidRPr="00301E85">
        <w:rPr>
          <w:rFonts w:ascii="Arial" w:eastAsia="Times New Roman" w:hAnsi="Arial" w:cs="Arial"/>
          <w:color w:val="2D2D2D"/>
          <w:spacing w:val="2"/>
          <w:sz w:val="21"/>
        </w:rPr>
        <w:t> *</w:t>
      </w:r>
      <w:hyperlink r:id="rId25" w:history="1">
        <w:r w:rsidRPr="00301E85">
          <w:rPr>
            <w:rFonts w:ascii="Arial" w:eastAsia="Times New Roman" w:hAnsi="Arial" w:cs="Arial"/>
            <w:color w:val="00466E"/>
            <w:spacing w:val="2"/>
            <w:sz w:val="21"/>
            <w:u w:val="single"/>
          </w:rPr>
          <w:t>3.1.7</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4. Международное сотрудничество Российской Федерации в области противодействия коррупции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выявления имущества, полученного в результате совершения коррупционных правонарушений или служащего средством их совершения;</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предоставления в надлежащих случаях предметов или образцов веществ для проведения исследований или судебных экспертиз;</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обмена информацией по вопросам противодействия коррупции;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5) координации деятельности по профилактике коррупции и борьбе с коррупцией.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5. Организационные основы противодействия коррупции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Президент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определяет основные направления государственной политики в области противодействия коррупции;</w:t>
      </w:r>
      <w:r w:rsidRPr="00301E85">
        <w:rPr>
          <w:rFonts w:ascii="Arial" w:eastAsia="Times New Roman" w:hAnsi="Arial" w:cs="Arial"/>
          <w:color w:val="2D2D2D"/>
          <w:spacing w:val="2"/>
          <w:sz w:val="21"/>
        </w:rPr>
        <w:t> *</w:t>
      </w:r>
      <w:hyperlink r:id="rId26" w:history="1">
        <w:r w:rsidRPr="00301E85">
          <w:rPr>
            <w:rFonts w:ascii="Arial" w:eastAsia="Times New Roman" w:hAnsi="Arial" w:cs="Arial"/>
            <w:color w:val="00466E"/>
            <w:spacing w:val="2"/>
            <w:sz w:val="21"/>
            <w:u w:val="single"/>
          </w:rPr>
          <w:t>5.1.1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 xml:space="preserve">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w:t>
      </w:r>
      <w:r w:rsidRPr="00301E85">
        <w:rPr>
          <w:rFonts w:ascii="Arial" w:eastAsia="Times New Roman" w:hAnsi="Arial" w:cs="Arial"/>
          <w:color w:val="2D2D2D"/>
          <w:spacing w:val="2"/>
          <w:sz w:val="21"/>
          <w:szCs w:val="21"/>
        </w:rPr>
        <w:lastRenderedPageBreak/>
        <w:t>обязанностей, установленных в целях противодействия коррупции</w:t>
      </w:r>
      <w:r w:rsidRPr="00301E85">
        <w:rPr>
          <w:rFonts w:ascii="Arial" w:eastAsia="Times New Roman" w:hAnsi="Arial" w:cs="Arial"/>
          <w:color w:val="2D2D2D"/>
          <w:spacing w:val="2"/>
          <w:sz w:val="21"/>
        </w:rPr>
        <w:t> (часть дополнительно включена с 3 декабря 2011 года</w:t>
      </w:r>
      <w:hyperlink r:id="rId27"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r w:rsidRPr="00301E85">
        <w:rPr>
          <w:rFonts w:ascii="Arial" w:eastAsia="Times New Roman" w:hAnsi="Arial" w:cs="Arial"/>
          <w:color w:val="2D2D2D"/>
          <w:spacing w:val="2"/>
          <w:sz w:val="21"/>
        </w:rPr>
        <w:t> *</w:t>
      </w:r>
      <w:hyperlink r:id="rId28" w:history="1">
        <w:r w:rsidRPr="00301E85">
          <w:rPr>
            <w:rFonts w:ascii="Arial" w:eastAsia="Times New Roman" w:hAnsi="Arial" w:cs="Arial"/>
            <w:color w:val="00466E"/>
            <w:spacing w:val="2"/>
            <w:sz w:val="21"/>
            <w:u w:val="single"/>
          </w:rPr>
          <w:t>5.6</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7. Счетная палата Российской Федерации в пределах своих полномочий обеспечивает противодействие коррупции в соответствии с</w:t>
      </w:r>
      <w:r w:rsidRPr="00301E85">
        <w:rPr>
          <w:rFonts w:ascii="Arial" w:eastAsia="Times New Roman" w:hAnsi="Arial" w:cs="Arial"/>
          <w:color w:val="2D2D2D"/>
          <w:spacing w:val="2"/>
          <w:sz w:val="21"/>
        </w:rPr>
        <w:t> </w:t>
      </w:r>
      <w:hyperlink r:id="rId29" w:history="1">
        <w:r w:rsidRPr="00301E85">
          <w:rPr>
            <w:rFonts w:ascii="Arial" w:eastAsia="Times New Roman" w:hAnsi="Arial" w:cs="Arial"/>
            <w:color w:val="00466E"/>
            <w:spacing w:val="2"/>
            <w:sz w:val="21"/>
            <w:u w:val="single"/>
          </w:rPr>
          <w:t>Федеральным законом от 11 января 1995 года N 4-ФЗ "О Счетной палате Российской Федерации"</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6. Меры по профилактике коррупции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Профилактика коррупции осуществляется путем применения следующих основных мер:</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формирование в обществе нетерпимости к коррупционному поведению;</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2) антикоррупционная экспертиза правовых актов и их проектов;</w:t>
      </w:r>
      <w:r w:rsidRPr="00301E85">
        <w:rPr>
          <w:rFonts w:ascii="Arial" w:eastAsia="Times New Roman" w:hAnsi="Arial" w:cs="Arial"/>
          <w:color w:val="2D2D2D"/>
          <w:spacing w:val="2"/>
          <w:sz w:val="21"/>
        </w:rPr>
        <w:t> *</w:t>
      </w:r>
      <w:hyperlink r:id="rId30" w:history="1">
        <w:r w:rsidRPr="00301E85">
          <w:rPr>
            <w:rFonts w:ascii="Arial" w:eastAsia="Times New Roman" w:hAnsi="Arial" w:cs="Arial"/>
            <w:color w:val="00466E"/>
            <w:spacing w:val="2"/>
            <w:sz w:val="21"/>
            <w:u w:val="single"/>
          </w:rPr>
          <w:t>6.2</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301E85">
        <w:rPr>
          <w:rFonts w:ascii="Arial" w:eastAsia="Times New Roman" w:hAnsi="Arial" w:cs="Arial"/>
          <w:color w:val="2D2D2D"/>
          <w:spacing w:val="2"/>
          <w:sz w:val="21"/>
        </w:rPr>
        <w:t>(пункт дополнительно включен с 3 декабря 2011 года </w:t>
      </w:r>
      <w:hyperlink r:id="rId31"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sidRPr="00301E85">
        <w:rPr>
          <w:rFonts w:ascii="Arial" w:eastAsia="Times New Roman" w:hAnsi="Arial" w:cs="Arial"/>
          <w:color w:val="2D2D2D"/>
          <w:spacing w:val="2"/>
          <w:sz w:val="21"/>
        </w:rPr>
        <w:t> *</w:t>
      </w:r>
      <w:hyperlink r:id="rId32" w:history="1">
        <w:r w:rsidRPr="00301E85">
          <w:rPr>
            <w:rFonts w:ascii="Arial" w:eastAsia="Times New Roman" w:hAnsi="Arial" w:cs="Arial"/>
            <w:color w:val="00466E"/>
            <w:spacing w:val="2"/>
            <w:sz w:val="21"/>
            <w:u w:val="single"/>
          </w:rPr>
          <w:t>6.3</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в редакции, введенной в действие с 3 декабря 2011 года </w:t>
      </w:r>
      <w:hyperlink r:id="rId33"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 в редакции, введенной в действие с 1 января 2013 года</w:t>
      </w:r>
      <w:hyperlink r:id="rId34"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lastRenderedPageBreak/>
        <w:t>Статья 7. Основные направления деятельности государственных органов по повышению эффективности противодействия коррупции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Основными направлениями деятельности государственных органов по повышению эффективности противодействия коррупции являются:</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проведение единой государственной политики в области противодействия коррупции;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совершенствование системы и структуры государственных органов, создание механизмов общественного контроля за их деятельностью;</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Pr="00301E85">
        <w:rPr>
          <w:rFonts w:ascii="Arial" w:eastAsia="Times New Roman" w:hAnsi="Arial" w:cs="Arial"/>
          <w:color w:val="2D2D2D"/>
          <w:spacing w:val="2"/>
          <w:sz w:val="21"/>
        </w:rPr>
        <w:t> (пункт в редакции, введенной в действие с 3 декабря 2011 года </w:t>
      </w:r>
      <w:hyperlink r:id="rId35"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8) обеспечение независимости средств массовой информации;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9) неукоснительное соблюдение принципов независимости судей и невмешательства в судебную деятельность;</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10) совершенствование организации деятельности правоохранительных и контролирующих органов по противодействию коррупции;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11) совершенствование порядка прохождения государственной и муниципальной службы;</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в редакции, введенной в действие с 1 января 2014 года </w:t>
      </w:r>
      <w:hyperlink r:id="rId36" w:history="1">
        <w:r w:rsidRPr="00301E85">
          <w:rPr>
            <w:rFonts w:ascii="Arial" w:eastAsia="Times New Roman" w:hAnsi="Arial" w:cs="Arial"/>
            <w:color w:val="00466E"/>
            <w:spacing w:val="2"/>
            <w:sz w:val="21"/>
            <w:u w:val="single"/>
          </w:rPr>
          <w:t>Федеральным законом от 28 декабря 2013 года N 396-ФЗ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13) устранение необоснованных запретов и ограничений, особенно в области экономической деятельности;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15) повышение уровня оплаты труда и социальной защищенности государственных и муниципальных служащих;</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17) усиление контроля за решением вопросов, содержащихся в обращениях граждан и юридических лиц;</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18) передача части функций государственных органов саморегулируемым организациям, а также иным негосударственным организациям;</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lastRenderedPageBreak/>
        <w:t>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В случаях, предусмотренных</w:t>
      </w:r>
      <w:r w:rsidRPr="00301E85">
        <w:rPr>
          <w:rFonts w:ascii="Arial" w:eastAsia="Times New Roman" w:hAnsi="Arial" w:cs="Arial"/>
          <w:color w:val="2D2D2D"/>
          <w:spacing w:val="2"/>
          <w:sz w:val="21"/>
        </w:rPr>
        <w:t> </w:t>
      </w:r>
      <w:hyperlink r:id="rId37" w:history="1">
        <w:r w:rsidRPr="00301E85">
          <w:rPr>
            <w:rFonts w:ascii="Arial" w:eastAsia="Times New Roman" w:hAnsi="Arial" w:cs="Arial"/>
            <w:color w:val="00466E"/>
            <w:spacing w:val="2"/>
            <w:sz w:val="21"/>
            <w:u w:val="single"/>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01E85">
        <w:rPr>
          <w:rFonts w:ascii="Arial" w:eastAsia="Times New Roman" w:hAnsi="Arial" w:cs="Arial"/>
          <w:color w:val="2D2D2D"/>
          <w:spacing w:val="2"/>
          <w:sz w:val="21"/>
          <w:szCs w:val="21"/>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лицам, замещающим (занимающим):</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а) государственные должности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б) должности первого заместителя и заместителей Генерального прокурора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в) должности членов Совета директоров Центрального банка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г) государственные должности субъектов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е) должности заместителей руководителей федеральных органов исполнительной власти;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(Подпункт в редакции, введенной в действие с 4 ноября 2015 года </w:t>
      </w:r>
      <w:hyperlink r:id="rId38" w:history="1">
        <w:r w:rsidRPr="00301E85">
          <w:rPr>
            <w:rFonts w:ascii="Arial" w:eastAsia="Times New Roman" w:hAnsi="Arial" w:cs="Arial"/>
            <w:color w:val="00466E"/>
            <w:spacing w:val="2"/>
            <w:sz w:val="21"/>
            <w:u w:val="single"/>
          </w:rPr>
          <w:t xml:space="preserve">Федеральным законом от </w:t>
        </w:r>
        <w:r w:rsidRPr="00301E85">
          <w:rPr>
            <w:rFonts w:ascii="Arial" w:eastAsia="Times New Roman" w:hAnsi="Arial" w:cs="Arial"/>
            <w:color w:val="00466E"/>
            <w:spacing w:val="2"/>
            <w:sz w:val="21"/>
            <w:u w:val="single"/>
          </w:rPr>
          <w:lastRenderedPageBreak/>
          <w:t>3 ноября 2015 года N 303-ФЗ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(Подпункт дополнительно включен с 1 января 2015 года </w:t>
      </w:r>
      <w:hyperlink r:id="rId39"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дополнительно включен с 4 ноября 2015 года </w:t>
      </w:r>
      <w:hyperlink r:id="rId40" w:history="1">
        <w:r w:rsidRPr="00301E85">
          <w:rPr>
            <w:rFonts w:ascii="Arial" w:eastAsia="Times New Roman" w:hAnsi="Arial" w:cs="Arial"/>
            <w:color w:val="00466E"/>
            <w:spacing w:val="2"/>
            <w:sz w:val="21"/>
            <w:u w:val="single"/>
          </w:rPr>
          <w:t>Федеральным законом от 3 ноября 2015 года N 303-ФЗ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супругам и несовершеннолетним детям лиц, указанных в</w:t>
      </w:r>
      <w:r w:rsidRPr="00301E85">
        <w:rPr>
          <w:rFonts w:ascii="Arial" w:eastAsia="Times New Roman" w:hAnsi="Arial" w:cs="Arial"/>
          <w:color w:val="2D2D2D"/>
          <w:spacing w:val="2"/>
          <w:sz w:val="21"/>
        </w:rPr>
        <w:t> </w:t>
      </w:r>
      <w:hyperlink r:id="rId41" w:history="1">
        <w:r w:rsidRPr="00301E85">
          <w:rPr>
            <w:rFonts w:ascii="Arial" w:eastAsia="Times New Roman" w:hAnsi="Arial" w:cs="Arial"/>
            <w:color w:val="00466E"/>
            <w:spacing w:val="2"/>
            <w:sz w:val="21"/>
            <w:u w:val="single"/>
          </w:rPr>
          <w:t>подпунктах "а"</w:t>
        </w:r>
      </w:hyperlink>
      <w:r w:rsidRPr="00301E85">
        <w:rPr>
          <w:rFonts w:ascii="Arial" w:eastAsia="Times New Roman" w:hAnsi="Arial" w:cs="Arial"/>
          <w:color w:val="2D2D2D"/>
          <w:spacing w:val="2"/>
          <w:sz w:val="21"/>
          <w:szCs w:val="21"/>
        </w:rPr>
        <w:t>-</w:t>
      </w:r>
      <w:hyperlink r:id="rId42" w:history="1">
        <w:r w:rsidRPr="00301E85">
          <w:rPr>
            <w:rFonts w:ascii="Arial" w:eastAsia="Times New Roman" w:hAnsi="Arial" w:cs="Arial"/>
            <w:color w:val="00466E"/>
            <w:spacing w:val="2"/>
            <w:sz w:val="21"/>
            <w:u w:val="single"/>
          </w:rPr>
          <w:t>"з" пункта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и</w:t>
      </w:r>
      <w:r w:rsidRPr="00301E85">
        <w:rPr>
          <w:rFonts w:ascii="Arial" w:eastAsia="Times New Roman" w:hAnsi="Arial" w:cs="Arial"/>
          <w:color w:val="2D2D2D"/>
          <w:spacing w:val="2"/>
          <w:sz w:val="21"/>
        </w:rPr>
        <w:t> </w:t>
      </w:r>
      <w:hyperlink r:id="rId43" w:history="1">
        <w:r w:rsidRPr="00301E85">
          <w:rPr>
            <w:rFonts w:ascii="Arial" w:eastAsia="Times New Roman" w:hAnsi="Arial" w:cs="Arial"/>
            <w:color w:val="00466E"/>
            <w:spacing w:val="2"/>
            <w:sz w:val="21"/>
            <w:u w:val="single"/>
          </w:rPr>
          <w:t>пункте 1_1 настоящей части</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в редакции, введенной в действие с 1 января 2015 года </w:t>
      </w:r>
      <w:hyperlink r:id="rId44"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 в редакции, введенной в действие с 4 ноября 2015 года</w:t>
      </w:r>
      <w:hyperlink r:id="rId45" w:history="1">
        <w:r w:rsidRPr="00301E85">
          <w:rPr>
            <w:rFonts w:ascii="Arial" w:eastAsia="Times New Roman" w:hAnsi="Arial" w:cs="Arial"/>
            <w:color w:val="00466E"/>
            <w:spacing w:val="2"/>
            <w:sz w:val="21"/>
            <w:u w:val="single"/>
          </w:rPr>
          <w:t>Федеральным законом от 3 ноября 2015 года N 303-ФЗ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иным лицам в случаях, предусмотренных федеральными законами.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w:t>
      </w:r>
      <w:r w:rsidRPr="00301E85">
        <w:rPr>
          <w:rFonts w:ascii="Arial" w:eastAsia="Times New Roman" w:hAnsi="Arial" w:cs="Arial"/>
          <w:color w:val="2D2D2D"/>
          <w:spacing w:val="2"/>
          <w:sz w:val="21"/>
        </w:rPr>
        <w:t> </w:t>
      </w:r>
      <w:hyperlink r:id="rId46" w:history="1">
        <w:r w:rsidRPr="00301E85">
          <w:rPr>
            <w:rFonts w:ascii="Arial" w:eastAsia="Times New Roman" w:hAnsi="Arial" w:cs="Arial"/>
            <w:color w:val="00466E"/>
            <w:spacing w:val="2"/>
            <w:sz w:val="21"/>
            <w:u w:val="single"/>
          </w:rPr>
          <w:t>пункте 1 части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2015 года </w:t>
      </w:r>
      <w:hyperlink r:id="rId47"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19 мая 2013 года </w:t>
      </w:r>
      <w:hyperlink r:id="rId48" w:history="1">
        <w:r w:rsidRPr="00301E85">
          <w:rPr>
            <w:rFonts w:ascii="Arial" w:eastAsia="Times New Roman" w:hAnsi="Arial" w:cs="Arial"/>
            <w:color w:val="00466E"/>
            <w:spacing w:val="2"/>
            <w:sz w:val="21"/>
            <w:u w:val="single"/>
          </w:rPr>
          <w:t>Федеральным законом от 7 мая 2013 года N 102-ФЗ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8. Представление сведений о доходах, об имуществе и обязательствах имущественного характера</w:t>
      </w:r>
    </w:p>
    <w:p w:rsidR="00301E85" w:rsidRPr="00301E85" w:rsidRDefault="00301E85" w:rsidP="00301E85">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rPr>
        <w:t>(Наименование в редакции, введенной в действие с 1 января 2013 года </w:t>
      </w:r>
      <w:hyperlink r:id="rId49"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301E85">
        <w:rPr>
          <w:rFonts w:ascii="Arial" w:eastAsia="Times New Roman" w:hAnsi="Arial" w:cs="Arial"/>
          <w:color w:val="2D2D2D"/>
          <w:spacing w:val="2"/>
          <w:sz w:val="21"/>
        </w:rPr>
        <w:t> *</w:t>
      </w:r>
      <w:hyperlink r:id="rId50" w:history="1">
        <w:r w:rsidRPr="00301E85">
          <w:rPr>
            <w:rFonts w:ascii="Arial" w:eastAsia="Times New Roman" w:hAnsi="Arial" w:cs="Arial"/>
            <w:color w:val="00466E"/>
            <w:spacing w:val="2"/>
            <w:sz w:val="21"/>
            <w:u w:val="single"/>
          </w:rPr>
          <w:t>8.1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граждане, претендующие на замещение должностей государственной службы;</w:t>
      </w:r>
      <w:r w:rsidRPr="00301E85">
        <w:rPr>
          <w:rFonts w:ascii="Arial" w:eastAsia="Times New Roman" w:hAnsi="Arial" w:cs="Arial"/>
          <w:color w:val="2D2D2D"/>
          <w:spacing w:val="2"/>
          <w:sz w:val="21"/>
        </w:rPr>
        <w:t>*</w:t>
      </w:r>
      <w:hyperlink r:id="rId51" w:history="1">
        <w:r w:rsidRPr="00301E85">
          <w:rPr>
            <w:rFonts w:ascii="Arial" w:eastAsia="Times New Roman" w:hAnsi="Arial" w:cs="Arial"/>
            <w:color w:val="00466E"/>
            <w:spacing w:val="2"/>
            <w:sz w:val="21"/>
            <w:u w:val="single"/>
          </w:rPr>
          <w:t>8.1.1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в редакции, введенной в действие с 1 января 2015 года </w:t>
      </w:r>
      <w:hyperlink r:id="rId52"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дополнительно включен с 1 января 2013 года </w:t>
      </w:r>
      <w:hyperlink r:id="rId53"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w:t>
      </w:r>
      <w:hyperlink r:id="rId54" w:history="1">
        <w:r w:rsidRPr="00301E85">
          <w:rPr>
            <w:rFonts w:ascii="Arial" w:eastAsia="Times New Roman" w:hAnsi="Arial" w:cs="Arial"/>
            <w:color w:val="00466E"/>
            <w:spacing w:val="2"/>
            <w:sz w:val="21"/>
            <w:u w:val="single"/>
          </w:rPr>
          <w:t>8.1.1_1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дополнительно включен с 1 января 2015 года </w:t>
      </w:r>
      <w:hyperlink r:id="rId55"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301E85">
        <w:rPr>
          <w:rFonts w:ascii="Arial" w:eastAsia="Times New Roman" w:hAnsi="Arial" w:cs="Arial"/>
          <w:color w:val="2D2D2D"/>
          <w:spacing w:val="2"/>
          <w:sz w:val="21"/>
        </w:rPr>
        <w:t> *</w:t>
      </w:r>
      <w:hyperlink r:id="rId56" w:history="1">
        <w:r w:rsidRPr="00301E85">
          <w:rPr>
            <w:rFonts w:ascii="Arial" w:eastAsia="Times New Roman" w:hAnsi="Arial" w:cs="Arial"/>
            <w:color w:val="00466E"/>
            <w:spacing w:val="2"/>
            <w:sz w:val="21"/>
            <w:u w:val="single"/>
          </w:rPr>
          <w:t>8.1.3</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3_1) граждане, претендующие на замещение должностей руководителей государственных (муниципальных) учреждений;</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дополнительно включен с 1 января 2013 года </w:t>
      </w:r>
      <w:hyperlink r:id="rId57" w:history="1">
        <w:r w:rsidRPr="00301E85">
          <w:rPr>
            <w:rFonts w:ascii="Arial" w:eastAsia="Times New Roman" w:hAnsi="Arial" w:cs="Arial"/>
            <w:color w:val="00466E"/>
            <w:spacing w:val="2"/>
            <w:sz w:val="21"/>
            <w:u w:val="single"/>
          </w:rPr>
          <w:t>Федеральным законом от 29 декабря 2012 года N 280-ФЗ</w:t>
        </w:r>
      </w:hyperlink>
      <w:r w:rsidRPr="00301E85">
        <w:rPr>
          <w:rFonts w:ascii="Arial" w:eastAsia="Times New Roman" w:hAnsi="Arial" w:cs="Arial"/>
          <w:color w:val="2D2D2D"/>
          <w:spacing w:val="2"/>
          <w:sz w:val="21"/>
        </w:rPr>
        <w:t>) *</w:t>
      </w:r>
      <w:hyperlink r:id="rId58" w:history="1">
        <w:r w:rsidRPr="00301E85">
          <w:rPr>
            <w:rFonts w:ascii="Arial" w:eastAsia="Times New Roman" w:hAnsi="Arial" w:cs="Arial"/>
            <w:color w:val="00466E"/>
            <w:spacing w:val="2"/>
            <w:sz w:val="21"/>
            <w:u w:val="single"/>
          </w:rPr>
          <w:t>8.1.3_1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дополнительно включен с 1 января 2015 года </w:t>
      </w:r>
      <w:hyperlink r:id="rId59"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лица, замещающие должности, указанные в</w:t>
      </w:r>
      <w:r w:rsidRPr="00301E85">
        <w:rPr>
          <w:rFonts w:ascii="Arial" w:eastAsia="Times New Roman" w:hAnsi="Arial" w:cs="Arial"/>
          <w:color w:val="2D2D2D"/>
          <w:spacing w:val="2"/>
          <w:sz w:val="21"/>
        </w:rPr>
        <w:t> </w:t>
      </w:r>
      <w:hyperlink r:id="rId60" w:history="1">
        <w:r w:rsidRPr="00301E85">
          <w:rPr>
            <w:rFonts w:ascii="Arial" w:eastAsia="Times New Roman" w:hAnsi="Arial" w:cs="Arial"/>
            <w:color w:val="00466E"/>
            <w:spacing w:val="2"/>
            <w:sz w:val="21"/>
            <w:u w:val="single"/>
          </w:rPr>
          <w:t>пунктах 1_1</w:t>
        </w:r>
      </w:hyperlink>
      <w:r w:rsidRPr="00301E85">
        <w:rPr>
          <w:rFonts w:ascii="Arial" w:eastAsia="Times New Roman" w:hAnsi="Arial" w:cs="Arial"/>
          <w:color w:val="2D2D2D"/>
          <w:spacing w:val="2"/>
          <w:sz w:val="21"/>
          <w:szCs w:val="21"/>
        </w:rPr>
        <w:t>-</w:t>
      </w:r>
      <w:hyperlink r:id="rId61" w:history="1">
        <w:r w:rsidRPr="00301E85">
          <w:rPr>
            <w:rFonts w:ascii="Arial" w:eastAsia="Times New Roman" w:hAnsi="Arial" w:cs="Arial"/>
            <w:color w:val="00466E"/>
            <w:spacing w:val="2"/>
            <w:sz w:val="21"/>
            <w:u w:val="single"/>
          </w:rPr>
          <w:t>3_1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части.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в редакции, введенной в действие с 1 января 2015 года </w:t>
      </w:r>
      <w:hyperlink r:id="rId62"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Порядок представления сведений о доходах, об имуществе и обязательствах имущественного характера, указанных в</w:t>
      </w:r>
      <w:r w:rsidRPr="00301E85">
        <w:rPr>
          <w:rFonts w:ascii="Arial" w:eastAsia="Times New Roman" w:hAnsi="Arial" w:cs="Arial"/>
          <w:color w:val="2D2D2D"/>
          <w:spacing w:val="2"/>
          <w:sz w:val="21"/>
        </w:rPr>
        <w:t> </w:t>
      </w:r>
      <w:hyperlink r:id="rId63" w:history="1">
        <w:r w:rsidRPr="00301E85">
          <w:rPr>
            <w:rFonts w:ascii="Arial" w:eastAsia="Times New Roman" w:hAnsi="Arial" w:cs="Arial"/>
            <w:color w:val="00466E"/>
            <w:spacing w:val="2"/>
            <w:sz w:val="21"/>
            <w:u w:val="single"/>
          </w:rPr>
          <w:t>части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2013 года </w:t>
      </w:r>
      <w:hyperlink r:id="rId64"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w:t>
      </w:r>
      <w:hyperlink r:id="rId65" w:history="1">
        <w:r w:rsidRPr="00301E85">
          <w:rPr>
            <w:rFonts w:ascii="Arial" w:eastAsia="Times New Roman" w:hAnsi="Arial" w:cs="Arial"/>
            <w:color w:val="00466E"/>
            <w:spacing w:val="2"/>
            <w:sz w:val="21"/>
            <w:u w:val="single"/>
          </w:rPr>
          <w:t>8.2</w:t>
        </w:r>
      </w:hyperlink>
      <w:r w:rsidRPr="00301E85">
        <w:rPr>
          <w:rFonts w:ascii="Arial" w:eastAsia="Times New Roman" w:hAnsi="Arial" w:cs="Arial"/>
          <w:color w:val="2D2D2D"/>
          <w:spacing w:val="2"/>
          <w:sz w:val="21"/>
        </w:rPr>
        <w:t>)</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Сведения о доходах, об имуществе и обязательствах имущественного характера, представляемые в соответствии с</w:t>
      </w:r>
      <w:r w:rsidRPr="00301E85">
        <w:rPr>
          <w:rFonts w:ascii="Arial" w:eastAsia="Times New Roman" w:hAnsi="Arial" w:cs="Arial"/>
          <w:color w:val="2D2D2D"/>
          <w:spacing w:val="2"/>
          <w:sz w:val="21"/>
        </w:rPr>
        <w:t> </w:t>
      </w:r>
      <w:hyperlink r:id="rId66" w:history="1">
        <w:r w:rsidRPr="00301E85">
          <w:rPr>
            <w:rFonts w:ascii="Arial" w:eastAsia="Times New Roman" w:hAnsi="Arial" w:cs="Arial"/>
            <w:color w:val="00466E"/>
            <w:spacing w:val="2"/>
            <w:sz w:val="21"/>
            <w:u w:val="single"/>
          </w:rPr>
          <w:t>частью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w:t>
      </w:r>
      <w:r w:rsidRPr="00301E85">
        <w:rPr>
          <w:rFonts w:ascii="Arial" w:eastAsia="Times New Roman" w:hAnsi="Arial" w:cs="Arial"/>
          <w:color w:val="2D2D2D"/>
          <w:spacing w:val="2"/>
          <w:sz w:val="21"/>
        </w:rPr>
        <w:t> </w:t>
      </w:r>
      <w:hyperlink r:id="rId67" w:history="1">
        <w:r w:rsidRPr="00301E85">
          <w:rPr>
            <w:rFonts w:ascii="Arial" w:eastAsia="Times New Roman" w:hAnsi="Arial" w:cs="Arial"/>
            <w:color w:val="00466E"/>
            <w:spacing w:val="2"/>
            <w:sz w:val="21"/>
            <w:u w:val="single"/>
          </w:rPr>
          <w:t>частью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w:t>
      </w:r>
      <w:r w:rsidRPr="00301E85">
        <w:rPr>
          <w:rFonts w:ascii="Arial" w:eastAsia="Times New Roman" w:hAnsi="Arial" w:cs="Arial"/>
          <w:color w:val="2D2D2D"/>
          <w:spacing w:val="2"/>
          <w:sz w:val="21"/>
        </w:rPr>
        <w:t> </w:t>
      </w:r>
      <w:hyperlink r:id="rId68" w:history="1">
        <w:r w:rsidRPr="00301E85">
          <w:rPr>
            <w:rFonts w:ascii="Arial" w:eastAsia="Times New Roman" w:hAnsi="Arial" w:cs="Arial"/>
            <w:color w:val="00466E"/>
            <w:spacing w:val="2"/>
            <w:sz w:val="21"/>
            <w:u w:val="single"/>
          </w:rPr>
          <w:t>частью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301E85">
        <w:rPr>
          <w:rFonts w:ascii="Arial" w:eastAsia="Times New Roman" w:hAnsi="Arial" w:cs="Arial"/>
          <w:color w:val="2D2D2D"/>
          <w:spacing w:val="2"/>
          <w:sz w:val="21"/>
        </w:rPr>
        <w:t> *</w:t>
      </w:r>
      <w:hyperlink r:id="rId69" w:history="1">
        <w:r w:rsidRPr="00301E85">
          <w:rPr>
            <w:rFonts w:ascii="Arial" w:eastAsia="Times New Roman" w:hAnsi="Arial" w:cs="Arial"/>
            <w:color w:val="00466E"/>
            <w:spacing w:val="2"/>
            <w:sz w:val="21"/>
            <w:u w:val="single"/>
          </w:rPr>
          <w:t>8.3</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2013 года </w:t>
      </w:r>
      <w:hyperlink r:id="rId70"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в редакции, введенной в действие с 1 января 2013 года</w:t>
      </w:r>
      <w:hyperlink r:id="rId71" w:history="1">
        <w:r w:rsidRPr="00301E85">
          <w:rPr>
            <w:rFonts w:ascii="Arial" w:eastAsia="Times New Roman" w:hAnsi="Arial" w:cs="Arial"/>
            <w:color w:val="00466E"/>
            <w:spacing w:val="2"/>
            <w:sz w:val="21"/>
            <w:u w:val="single"/>
          </w:rPr>
          <w:t>Федеральным законом от 29 декабря 2012 года N 280-ФЗ</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w:t>
      </w:r>
      <w:r w:rsidRPr="00301E85">
        <w:rPr>
          <w:rFonts w:ascii="Arial" w:eastAsia="Times New Roman" w:hAnsi="Arial" w:cs="Arial"/>
          <w:color w:val="2D2D2D"/>
          <w:spacing w:val="2"/>
          <w:sz w:val="21"/>
        </w:rPr>
        <w:t> </w:t>
      </w:r>
      <w:hyperlink r:id="rId72" w:history="1">
        <w:r w:rsidRPr="00301E85">
          <w:rPr>
            <w:rFonts w:ascii="Arial" w:eastAsia="Times New Roman" w:hAnsi="Arial" w:cs="Arial"/>
            <w:color w:val="00466E"/>
            <w:spacing w:val="2"/>
            <w:sz w:val="21"/>
            <w:u w:val="single"/>
          </w:rPr>
          <w:t>частью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w:t>
      </w:r>
      <w:r w:rsidRPr="00301E85">
        <w:rPr>
          <w:rFonts w:ascii="Arial" w:eastAsia="Times New Roman" w:hAnsi="Arial" w:cs="Arial"/>
          <w:color w:val="2D2D2D"/>
          <w:spacing w:val="2"/>
          <w:sz w:val="21"/>
        </w:rPr>
        <w:t> </w:t>
      </w:r>
      <w:hyperlink r:id="rId73" w:history="1">
        <w:r w:rsidRPr="00301E85">
          <w:rPr>
            <w:rFonts w:ascii="Arial" w:eastAsia="Times New Roman" w:hAnsi="Arial" w:cs="Arial"/>
            <w:color w:val="00466E"/>
            <w:spacing w:val="2"/>
            <w:sz w:val="21"/>
            <w:u w:val="single"/>
          </w:rPr>
          <w:t>частью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301E85">
        <w:rPr>
          <w:rFonts w:ascii="Arial" w:eastAsia="Times New Roman" w:hAnsi="Arial" w:cs="Arial"/>
          <w:color w:val="2D2D2D"/>
          <w:spacing w:val="2"/>
          <w:sz w:val="21"/>
        </w:rPr>
        <w:t> *</w:t>
      </w:r>
      <w:hyperlink r:id="rId74" w:history="1">
        <w:r w:rsidRPr="00301E85">
          <w:rPr>
            <w:rFonts w:ascii="Arial" w:eastAsia="Times New Roman" w:hAnsi="Arial" w:cs="Arial"/>
            <w:color w:val="00466E"/>
            <w:spacing w:val="2"/>
            <w:sz w:val="21"/>
            <w:u w:val="single"/>
          </w:rPr>
          <w:t>8.5</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6. Сведения о доходах, об имуществе и обязательствах имущественного характера, представляемые лицами, замещающими должности, указанные в</w:t>
      </w:r>
      <w:r w:rsidRPr="00301E85">
        <w:rPr>
          <w:rFonts w:ascii="Arial" w:eastAsia="Times New Roman" w:hAnsi="Arial" w:cs="Arial"/>
          <w:color w:val="2D2D2D"/>
          <w:spacing w:val="2"/>
          <w:sz w:val="21"/>
        </w:rPr>
        <w:t> </w:t>
      </w:r>
      <w:hyperlink r:id="rId75" w:history="1">
        <w:r w:rsidRPr="00301E85">
          <w:rPr>
            <w:rFonts w:ascii="Arial" w:eastAsia="Times New Roman" w:hAnsi="Arial" w:cs="Arial"/>
            <w:color w:val="00466E"/>
            <w:spacing w:val="2"/>
            <w:sz w:val="21"/>
            <w:u w:val="single"/>
          </w:rPr>
          <w:t>пунктах 1_1</w:t>
        </w:r>
      </w:hyperlink>
      <w:r w:rsidRPr="00301E85">
        <w:rPr>
          <w:rFonts w:ascii="Arial" w:eastAsia="Times New Roman" w:hAnsi="Arial" w:cs="Arial"/>
          <w:color w:val="2D2D2D"/>
          <w:spacing w:val="2"/>
          <w:sz w:val="21"/>
          <w:szCs w:val="21"/>
        </w:rPr>
        <w:t>-</w:t>
      </w:r>
      <w:hyperlink r:id="rId76" w:history="1">
        <w:r w:rsidRPr="00301E85">
          <w:rPr>
            <w:rFonts w:ascii="Arial" w:eastAsia="Times New Roman" w:hAnsi="Arial" w:cs="Arial"/>
            <w:color w:val="00466E"/>
            <w:spacing w:val="2"/>
            <w:sz w:val="21"/>
            <w:u w:val="single"/>
          </w:rPr>
          <w:t>3_2 части 1</w:t>
        </w:r>
      </w:hyperlink>
      <w:r w:rsidRPr="00301E85">
        <w:rPr>
          <w:rFonts w:ascii="Arial" w:eastAsia="Times New Roman" w:hAnsi="Arial" w:cs="Arial"/>
          <w:color w:val="2D2D2D"/>
          <w:spacing w:val="2"/>
          <w:sz w:val="21"/>
          <w:szCs w:val="21"/>
        </w:rPr>
        <w:t>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301E85">
        <w:rPr>
          <w:rFonts w:ascii="Arial" w:eastAsia="Times New Roman" w:hAnsi="Arial" w:cs="Arial"/>
          <w:color w:val="2D2D2D"/>
          <w:spacing w:val="2"/>
          <w:sz w:val="21"/>
        </w:rPr>
        <w:t>*</w:t>
      </w:r>
      <w:hyperlink r:id="rId77" w:history="1">
        <w:r w:rsidRPr="00301E85">
          <w:rPr>
            <w:rFonts w:ascii="Arial" w:eastAsia="Times New Roman" w:hAnsi="Arial" w:cs="Arial"/>
            <w:color w:val="00466E"/>
            <w:spacing w:val="2"/>
            <w:sz w:val="21"/>
            <w:u w:val="single"/>
          </w:rPr>
          <w:t>8.6</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2013 года </w:t>
      </w:r>
      <w:hyperlink r:id="rId78"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в редакции, введенной в действие с 9 декабря 2015 года</w:t>
      </w:r>
      <w:hyperlink r:id="rId79" w:history="1">
        <w:r w:rsidRPr="00301E85">
          <w:rPr>
            <w:rFonts w:ascii="Arial" w:eastAsia="Times New Roman" w:hAnsi="Arial" w:cs="Arial"/>
            <w:color w:val="00466E"/>
            <w:spacing w:val="2"/>
            <w:sz w:val="21"/>
            <w:u w:val="single"/>
          </w:rPr>
          <w:t>Федеральным законом от 28 ноября 2015 года N 354-ФЗ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7. Проверка достоверности и полноты сведений о доходах, об имуществе и обязательствах имущественного характера, представляемых в соответствии с</w:t>
      </w:r>
      <w:r w:rsidRPr="00301E85">
        <w:rPr>
          <w:rFonts w:ascii="Arial" w:eastAsia="Times New Roman" w:hAnsi="Arial" w:cs="Arial"/>
          <w:color w:val="2D2D2D"/>
          <w:spacing w:val="2"/>
          <w:sz w:val="21"/>
        </w:rPr>
        <w:t> </w:t>
      </w:r>
      <w:hyperlink r:id="rId80" w:history="1">
        <w:r w:rsidRPr="00301E85">
          <w:rPr>
            <w:rFonts w:ascii="Arial" w:eastAsia="Times New Roman" w:hAnsi="Arial" w:cs="Arial"/>
            <w:color w:val="00466E"/>
            <w:spacing w:val="2"/>
            <w:sz w:val="21"/>
            <w:u w:val="single"/>
          </w:rPr>
          <w:t>частью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w:t>
      </w:r>
      <w:r w:rsidRPr="00301E85">
        <w:rPr>
          <w:rFonts w:ascii="Arial" w:eastAsia="Times New Roman" w:hAnsi="Arial" w:cs="Arial"/>
          <w:color w:val="2D2D2D"/>
          <w:spacing w:val="2"/>
          <w:sz w:val="21"/>
        </w:rPr>
        <w:t> </w:t>
      </w:r>
      <w:hyperlink r:id="rId81" w:history="1">
        <w:r w:rsidRPr="00301E85">
          <w:rPr>
            <w:rFonts w:ascii="Arial" w:eastAsia="Times New Roman" w:hAnsi="Arial" w:cs="Arial"/>
            <w:color w:val="00466E"/>
            <w:spacing w:val="2"/>
            <w:sz w:val="21"/>
            <w:u w:val="single"/>
          </w:rPr>
          <w:t>части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супруги (супруга) и несовершеннолетних детей данного гражданина или лица.</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2013 года </w:t>
      </w:r>
      <w:hyperlink r:id="rId82"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в редакции, введенной в действие с 1 января 2013 года</w:t>
      </w:r>
      <w:hyperlink r:id="rId83" w:history="1">
        <w:r w:rsidRPr="00301E85">
          <w:rPr>
            <w:rFonts w:ascii="Arial" w:eastAsia="Times New Roman" w:hAnsi="Arial" w:cs="Arial"/>
            <w:color w:val="00466E"/>
            <w:spacing w:val="2"/>
            <w:sz w:val="21"/>
            <w:u w:val="single"/>
          </w:rPr>
          <w:t>Федеральным законом от 29 декабря 2012 года N 280-ФЗ</w:t>
        </w:r>
      </w:hyperlink>
      <w:r w:rsidRPr="00301E85">
        <w:rPr>
          <w:rFonts w:ascii="Arial" w:eastAsia="Times New Roman" w:hAnsi="Arial" w:cs="Arial"/>
          <w:color w:val="2D2D2D"/>
          <w:spacing w:val="2"/>
          <w:sz w:val="21"/>
        </w:rPr>
        <w:t>. *</w:t>
      </w:r>
      <w:hyperlink r:id="rId84" w:history="1">
        <w:r w:rsidRPr="00301E85">
          <w:rPr>
            <w:rFonts w:ascii="Arial" w:eastAsia="Times New Roman" w:hAnsi="Arial" w:cs="Arial"/>
            <w:color w:val="00466E"/>
            <w:spacing w:val="2"/>
            <w:sz w:val="21"/>
            <w:u w:val="single"/>
          </w:rPr>
          <w:t>8.7</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дополнительно включена с 1 января 2013 года </w:t>
      </w:r>
      <w:hyperlink r:id="rId85" w:history="1">
        <w:r w:rsidRPr="00301E85">
          <w:rPr>
            <w:rFonts w:ascii="Arial" w:eastAsia="Times New Roman" w:hAnsi="Arial" w:cs="Arial"/>
            <w:color w:val="00466E"/>
            <w:spacing w:val="2"/>
            <w:sz w:val="21"/>
            <w:u w:val="single"/>
          </w:rPr>
          <w:t>Федеральным законом от 29 декабря 2012 года N 280-ФЗ</w:t>
        </w:r>
      </w:hyperlink>
      <w:r w:rsidRPr="00301E85">
        <w:rPr>
          <w:rFonts w:ascii="Arial" w:eastAsia="Times New Roman" w:hAnsi="Arial" w:cs="Arial"/>
          <w:color w:val="2D2D2D"/>
          <w:spacing w:val="2"/>
          <w:sz w:val="21"/>
        </w:rPr>
        <w:t>) *</w:t>
      </w:r>
      <w:hyperlink r:id="rId86" w:history="1">
        <w:r w:rsidRPr="00301E85">
          <w:rPr>
            <w:rFonts w:ascii="Arial" w:eastAsia="Times New Roman" w:hAnsi="Arial" w:cs="Arial"/>
            <w:color w:val="00466E"/>
            <w:spacing w:val="2"/>
            <w:sz w:val="21"/>
            <w:u w:val="single"/>
          </w:rPr>
          <w:t>8.7_1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2013 года </w:t>
      </w:r>
      <w:hyperlink r:id="rId87"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в редакции, введенной в действие с 1 января 2013 года</w:t>
      </w:r>
      <w:hyperlink r:id="rId88" w:history="1">
        <w:r w:rsidRPr="00301E85">
          <w:rPr>
            <w:rFonts w:ascii="Arial" w:eastAsia="Times New Roman" w:hAnsi="Arial" w:cs="Arial"/>
            <w:color w:val="00466E"/>
            <w:spacing w:val="2"/>
            <w:sz w:val="21"/>
            <w:u w:val="single"/>
          </w:rPr>
          <w:t>Федеральным законом от 29 декабря 2012 года N 280-ФЗ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9. Невыполнение гражданином или лицом, указанными в</w:t>
      </w:r>
      <w:r w:rsidRPr="00301E85">
        <w:rPr>
          <w:rFonts w:ascii="Arial" w:eastAsia="Times New Roman" w:hAnsi="Arial" w:cs="Arial"/>
          <w:color w:val="2D2D2D"/>
          <w:spacing w:val="2"/>
          <w:sz w:val="21"/>
        </w:rPr>
        <w:t> </w:t>
      </w:r>
      <w:hyperlink r:id="rId89" w:history="1">
        <w:r w:rsidRPr="00301E85">
          <w:rPr>
            <w:rFonts w:ascii="Arial" w:eastAsia="Times New Roman" w:hAnsi="Arial" w:cs="Arial"/>
            <w:color w:val="00466E"/>
            <w:spacing w:val="2"/>
            <w:sz w:val="21"/>
            <w:u w:val="single"/>
          </w:rPr>
          <w:t>части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настоящей статьи, обязанности, предусмотренной</w:t>
      </w:r>
      <w:r w:rsidRPr="00301E85">
        <w:rPr>
          <w:rFonts w:ascii="Arial" w:eastAsia="Times New Roman" w:hAnsi="Arial" w:cs="Arial"/>
          <w:color w:val="2D2D2D"/>
          <w:spacing w:val="2"/>
          <w:sz w:val="21"/>
        </w:rPr>
        <w:t> </w:t>
      </w:r>
      <w:hyperlink r:id="rId90" w:history="1">
        <w:r w:rsidRPr="00301E85">
          <w:rPr>
            <w:rFonts w:ascii="Arial" w:eastAsia="Times New Roman" w:hAnsi="Arial" w:cs="Arial"/>
            <w:color w:val="00466E"/>
            <w:spacing w:val="2"/>
            <w:sz w:val="21"/>
            <w:u w:val="single"/>
          </w:rPr>
          <w:t>частью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 xml:space="preserve">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w:t>
      </w:r>
      <w:r w:rsidRPr="00301E85">
        <w:rPr>
          <w:rFonts w:ascii="Arial" w:eastAsia="Times New Roman" w:hAnsi="Arial" w:cs="Arial"/>
          <w:color w:val="2D2D2D"/>
          <w:spacing w:val="2"/>
          <w:sz w:val="21"/>
          <w:szCs w:val="21"/>
        </w:rPr>
        <w:lastRenderedPageBreak/>
        <w:t>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2013 года </w:t>
      </w:r>
      <w:hyperlink r:id="rId91"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в редакции, введенной в действие с 1 января 2013 года</w:t>
      </w:r>
      <w:hyperlink r:id="rId92" w:history="1">
        <w:r w:rsidRPr="00301E85">
          <w:rPr>
            <w:rFonts w:ascii="Arial" w:eastAsia="Times New Roman" w:hAnsi="Arial" w:cs="Arial"/>
            <w:color w:val="00466E"/>
            <w:spacing w:val="2"/>
            <w:sz w:val="21"/>
            <w:u w:val="single"/>
          </w:rPr>
          <w:t>Федеральным законом от 29 декабря 2012 года N 280-ФЗ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в редакции, введенной в действие с 3 декабря 2011 года </w:t>
      </w:r>
      <w:hyperlink r:id="rId93"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8_1. Представление сведений о расходах</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w:t>
      </w:r>
      <w:r w:rsidRPr="00301E85">
        <w:rPr>
          <w:rFonts w:ascii="Arial" w:eastAsia="Times New Roman" w:hAnsi="Arial" w:cs="Arial"/>
          <w:color w:val="2D2D2D"/>
          <w:spacing w:val="2"/>
          <w:sz w:val="21"/>
        </w:rPr>
        <w:t> </w:t>
      </w:r>
      <w:hyperlink r:id="rId94" w:history="1">
        <w:r w:rsidRPr="00301E85">
          <w:rPr>
            <w:rFonts w:ascii="Arial" w:eastAsia="Times New Roman" w:hAnsi="Arial" w:cs="Arial"/>
            <w:color w:val="00466E"/>
            <w:spacing w:val="2"/>
            <w:sz w:val="21"/>
            <w:u w:val="single"/>
          </w:rPr>
          <w:t>Федеральным законом "О контроле за соответствием расходов лиц, замещающих государственные должности, и иных лиц их доходам"</w:t>
        </w:r>
      </w:hyperlink>
      <w:r w:rsidRPr="00301E85">
        <w:rPr>
          <w:rFonts w:ascii="Arial" w:eastAsia="Times New Roman" w:hAnsi="Arial" w:cs="Arial"/>
          <w:color w:val="2D2D2D"/>
          <w:spacing w:val="2"/>
          <w:sz w:val="21"/>
          <w:szCs w:val="21"/>
        </w:rPr>
        <w:t>, иными нормативными правовыми актами Российской Федерации и нормативными актами Центрального банка Российской Федерации.</w:t>
      </w:r>
      <w:r w:rsidRPr="00301E85">
        <w:rPr>
          <w:rFonts w:ascii="Arial" w:eastAsia="Times New Roman" w:hAnsi="Arial" w:cs="Arial"/>
          <w:color w:val="2D2D2D"/>
          <w:spacing w:val="2"/>
          <w:sz w:val="21"/>
        </w:rPr>
        <w:t> *</w:t>
      </w:r>
      <w:hyperlink r:id="rId95" w:history="1">
        <w:r w:rsidRPr="00301E85">
          <w:rPr>
            <w:rFonts w:ascii="Arial" w:eastAsia="Times New Roman" w:hAnsi="Arial" w:cs="Arial"/>
            <w:color w:val="00466E"/>
            <w:spacing w:val="2"/>
            <w:sz w:val="21"/>
            <w:u w:val="single"/>
          </w:rPr>
          <w:t>8_1.1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Контроль за соответствием расходов лиц, указанных в</w:t>
      </w:r>
      <w:r w:rsidRPr="00301E85">
        <w:rPr>
          <w:rFonts w:ascii="Arial" w:eastAsia="Times New Roman" w:hAnsi="Arial" w:cs="Arial"/>
          <w:color w:val="2D2D2D"/>
          <w:spacing w:val="2"/>
          <w:sz w:val="21"/>
        </w:rPr>
        <w:t> </w:t>
      </w:r>
      <w:hyperlink r:id="rId96"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а также расходов их супруг (супругов) и несовершеннолетних детей общему доходу лиц, указанных в</w:t>
      </w:r>
      <w:hyperlink r:id="rId97"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и их супруг (супругов) за три последних года, предшествующих совершению сделки, осуществляется в порядке, предусмотренном настоящим Федеральным законом и</w:t>
      </w:r>
      <w:r w:rsidRPr="00301E85">
        <w:rPr>
          <w:rFonts w:ascii="Arial" w:eastAsia="Times New Roman" w:hAnsi="Arial" w:cs="Arial"/>
          <w:color w:val="2D2D2D"/>
          <w:spacing w:val="2"/>
          <w:sz w:val="21"/>
        </w:rPr>
        <w:t> </w:t>
      </w:r>
      <w:hyperlink r:id="rId98" w:history="1">
        <w:r w:rsidRPr="00301E85">
          <w:rPr>
            <w:rFonts w:ascii="Arial" w:eastAsia="Times New Roman" w:hAnsi="Arial" w:cs="Arial"/>
            <w:color w:val="00466E"/>
            <w:spacing w:val="2"/>
            <w:sz w:val="21"/>
            <w:u w:val="single"/>
          </w:rPr>
          <w:t>Федеральным законом "О контроле за соответствием расходов лиц, замещающих государственные должности, и иных лиц их доходам"</w:t>
        </w:r>
      </w:hyperlink>
      <w:r w:rsidRPr="00301E85">
        <w:rPr>
          <w:rFonts w:ascii="Arial" w:eastAsia="Times New Roman" w:hAnsi="Arial" w:cs="Arial"/>
          <w:color w:val="2D2D2D"/>
          <w:spacing w:val="2"/>
          <w:sz w:val="21"/>
          <w:szCs w:val="21"/>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Непредставление лицами, указанными в</w:t>
      </w:r>
      <w:r w:rsidRPr="00301E85">
        <w:rPr>
          <w:rFonts w:ascii="Arial" w:eastAsia="Times New Roman" w:hAnsi="Arial" w:cs="Arial"/>
          <w:color w:val="2D2D2D"/>
          <w:spacing w:val="2"/>
          <w:sz w:val="21"/>
        </w:rPr>
        <w:t> </w:t>
      </w:r>
      <w:hyperlink r:id="rId99"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w:t>
      </w:r>
      <w:r w:rsidRPr="00301E85">
        <w:rPr>
          <w:rFonts w:ascii="Arial" w:eastAsia="Times New Roman" w:hAnsi="Arial" w:cs="Arial"/>
          <w:color w:val="2D2D2D"/>
          <w:spacing w:val="2"/>
          <w:sz w:val="21"/>
        </w:rPr>
        <w:t> </w:t>
      </w:r>
      <w:hyperlink r:id="rId100"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w:t>
      </w:r>
      <w:r w:rsidRPr="00301E85">
        <w:rPr>
          <w:rFonts w:ascii="Arial" w:eastAsia="Times New Roman" w:hAnsi="Arial" w:cs="Arial"/>
          <w:color w:val="2D2D2D"/>
          <w:spacing w:val="2"/>
          <w:sz w:val="21"/>
        </w:rPr>
        <w:t> </w:t>
      </w:r>
      <w:hyperlink r:id="rId101" w:history="1">
        <w:r w:rsidRPr="00301E85">
          <w:rPr>
            <w:rFonts w:ascii="Arial" w:eastAsia="Times New Roman" w:hAnsi="Arial" w:cs="Arial"/>
            <w:color w:val="00466E"/>
            <w:spacing w:val="2"/>
            <w:sz w:val="21"/>
            <w:u w:val="single"/>
          </w:rPr>
          <w:t>Федеральным законом "О контроле за соответствием расходов лиц, замещающих государственные должности, и иных лиц их доходам"</w:t>
        </w:r>
      </w:hyperlink>
      <w:r w:rsidRPr="00301E85">
        <w:rPr>
          <w:rFonts w:ascii="Arial" w:eastAsia="Times New Roman" w:hAnsi="Arial" w:cs="Arial"/>
          <w:color w:val="2D2D2D"/>
          <w:spacing w:val="2"/>
          <w:sz w:val="21"/>
          <w:szCs w:val="21"/>
        </w:rPr>
        <w:t>,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2015 года </w:t>
      </w:r>
      <w:hyperlink r:id="rId102"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 в редакции, введенной в действие с 17 октября 2015 года</w:t>
      </w:r>
      <w:hyperlink r:id="rId103"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1 января 2013 года </w:t>
      </w:r>
      <w:hyperlink r:id="rId104"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301E85">
        <w:rPr>
          <w:rFonts w:ascii="Arial" w:eastAsia="Times New Roman" w:hAnsi="Arial" w:cs="Arial"/>
          <w:color w:val="2D2D2D"/>
          <w:spacing w:val="2"/>
          <w:sz w:val="21"/>
        </w:rPr>
        <w:t> *</w:t>
      </w:r>
      <w:hyperlink r:id="rId105" w:history="1">
        <w:r w:rsidRPr="00301E85">
          <w:rPr>
            <w:rFonts w:ascii="Arial" w:eastAsia="Times New Roman" w:hAnsi="Arial" w:cs="Arial"/>
            <w:color w:val="00466E"/>
            <w:spacing w:val="2"/>
            <w:sz w:val="21"/>
            <w:u w:val="single"/>
          </w:rPr>
          <w:t>9.1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Невыполнение государственным или муниципальным служащим должностной (служебной) обязанности, предусмотренной</w:t>
      </w:r>
      <w:r w:rsidRPr="00301E85">
        <w:rPr>
          <w:rFonts w:ascii="Arial" w:eastAsia="Times New Roman" w:hAnsi="Arial" w:cs="Arial"/>
          <w:color w:val="2D2D2D"/>
          <w:spacing w:val="2"/>
          <w:sz w:val="21"/>
        </w:rPr>
        <w:t> </w:t>
      </w:r>
      <w:hyperlink r:id="rId106" w:history="1">
        <w:r w:rsidRPr="00301E85">
          <w:rPr>
            <w:rFonts w:ascii="Arial" w:eastAsia="Times New Roman" w:hAnsi="Arial" w:cs="Arial"/>
            <w:color w:val="00466E"/>
            <w:spacing w:val="2"/>
            <w:sz w:val="21"/>
            <w:u w:val="single"/>
          </w:rPr>
          <w:t>частью 1 настоящей статьи</w:t>
        </w:r>
      </w:hyperlink>
      <w:r w:rsidRPr="00301E85">
        <w:rPr>
          <w:rFonts w:ascii="Arial" w:eastAsia="Times New Roman" w:hAnsi="Arial" w:cs="Arial"/>
          <w:color w:val="2D2D2D"/>
          <w:spacing w:val="2"/>
          <w:sz w:val="21"/>
          <w:szCs w:val="21"/>
        </w:rPr>
        <w:t xml:space="preserve">,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w:t>
      </w:r>
      <w:r w:rsidRPr="00301E85">
        <w:rPr>
          <w:rFonts w:ascii="Arial" w:eastAsia="Times New Roman" w:hAnsi="Arial" w:cs="Arial"/>
          <w:color w:val="2D2D2D"/>
          <w:spacing w:val="2"/>
          <w:sz w:val="21"/>
          <w:szCs w:val="21"/>
        </w:rPr>
        <w:lastRenderedPageBreak/>
        <w:t>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301E85">
        <w:rPr>
          <w:rFonts w:ascii="Arial" w:eastAsia="Times New Roman" w:hAnsi="Arial" w:cs="Arial"/>
          <w:color w:val="2D2D2D"/>
          <w:spacing w:val="2"/>
          <w:sz w:val="21"/>
        </w:rPr>
        <w:t>*</w:t>
      </w:r>
      <w:hyperlink r:id="rId107" w:history="1">
        <w:r w:rsidRPr="00301E85">
          <w:rPr>
            <w:rFonts w:ascii="Arial" w:eastAsia="Times New Roman" w:hAnsi="Arial" w:cs="Arial"/>
            <w:color w:val="00466E"/>
            <w:spacing w:val="2"/>
            <w:sz w:val="21"/>
            <w:u w:val="single"/>
          </w:rPr>
          <w:t>9.5</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10. Конфликт интересов</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В</w:t>
      </w:r>
      <w:r w:rsidRPr="00301E85">
        <w:rPr>
          <w:rFonts w:ascii="Arial" w:eastAsia="Times New Roman" w:hAnsi="Arial" w:cs="Arial"/>
          <w:color w:val="2D2D2D"/>
          <w:spacing w:val="2"/>
          <w:sz w:val="21"/>
        </w:rPr>
        <w:t> </w:t>
      </w:r>
      <w:hyperlink r:id="rId108"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w:t>
      </w:r>
      <w:r w:rsidRPr="00301E85">
        <w:rPr>
          <w:rFonts w:ascii="Arial" w:eastAsia="Times New Roman" w:hAnsi="Arial" w:cs="Arial"/>
          <w:color w:val="2D2D2D"/>
          <w:spacing w:val="2"/>
          <w:sz w:val="21"/>
        </w:rPr>
        <w:t> </w:t>
      </w:r>
      <w:hyperlink r:id="rId109"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w:t>
      </w:r>
      <w:r w:rsidRPr="00301E85">
        <w:rPr>
          <w:rFonts w:ascii="Arial" w:eastAsia="Times New Roman" w:hAnsi="Arial" w:cs="Arial"/>
          <w:color w:val="2D2D2D"/>
          <w:spacing w:val="2"/>
          <w:sz w:val="21"/>
        </w:rPr>
        <w:t> </w:t>
      </w:r>
      <w:hyperlink r:id="rId110"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и (или) лица, состоящие с ним в близком родстве или свойстве, связаны имущественными, корпоративными или иными близкими отношениями.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в редакции, введенной в действие с 17 октября 2015 года </w:t>
      </w:r>
      <w:hyperlink r:id="rId111"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11. Порядок предотвращения и урегулирования конфликта интересов</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1. Лицо, указанное в</w:t>
      </w:r>
      <w:r w:rsidRPr="00301E85">
        <w:rPr>
          <w:rFonts w:ascii="Arial" w:eastAsia="Times New Roman" w:hAnsi="Arial" w:cs="Arial"/>
          <w:color w:val="2D2D2D"/>
          <w:spacing w:val="2"/>
          <w:sz w:val="21"/>
        </w:rPr>
        <w:t> </w:t>
      </w:r>
      <w:hyperlink r:id="rId112" w:history="1">
        <w:r w:rsidRPr="00301E85">
          <w:rPr>
            <w:rFonts w:ascii="Arial" w:eastAsia="Times New Roman" w:hAnsi="Arial" w:cs="Arial"/>
            <w:color w:val="00466E"/>
            <w:spacing w:val="2"/>
            <w:sz w:val="21"/>
            <w:u w:val="single"/>
          </w:rPr>
          <w:t>части 1 статьи 10 настоящего Федерального закона</w:t>
        </w:r>
      </w:hyperlink>
      <w:r w:rsidRPr="00301E85">
        <w:rPr>
          <w:rFonts w:ascii="Arial" w:eastAsia="Times New Roman" w:hAnsi="Arial" w:cs="Arial"/>
          <w:color w:val="2D2D2D"/>
          <w:spacing w:val="2"/>
          <w:sz w:val="21"/>
          <w:szCs w:val="21"/>
        </w:rPr>
        <w:t>, обязано принимать меры по недопущению любой возможности возникновения конфликта интересов.</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Лицо, указанное в</w:t>
      </w:r>
      <w:r w:rsidRPr="00301E85">
        <w:rPr>
          <w:rFonts w:ascii="Arial" w:eastAsia="Times New Roman" w:hAnsi="Arial" w:cs="Arial"/>
          <w:color w:val="2D2D2D"/>
          <w:spacing w:val="2"/>
          <w:sz w:val="21"/>
        </w:rPr>
        <w:t> </w:t>
      </w:r>
      <w:hyperlink r:id="rId113" w:history="1">
        <w:r w:rsidRPr="00301E85">
          <w:rPr>
            <w:rFonts w:ascii="Arial" w:eastAsia="Times New Roman" w:hAnsi="Arial" w:cs="Arial"/>
            <w:color w:val="00466E"/>
            <w:spacing w:val="2"/>
            <w:sz w:val="21"/>
            <w:u w:val="single"/>
          </w:rPr>
          <w:t>части 1 статьи 10 настоящего Федерального закона</w:t>
        </w:r>
      </w:hyperlink>
      <w:r w:rsidRPr="00301E85">
        <w:rPr>
          <w:rFonts w:ascii="Arial" w:eastAsia="Times New Roman" w:hAnsi="Arial" w:cs="Arial"/>
          <w:color w:val="2D2D2D"/>
          <w:spacing w:val="2"/>
          <w:sz w:val="21"/>
          <w:szCs w:val="21"/>
        </w:rPr>
        <w:t>,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Представитель нанимателя (работодатель), если ему стало известно о возникновении у лица, указанного в</w:t>
      </w:r>
      <w:r w:rsidRPr="00301E85">
        <w:rPr>
          <w:rFonts w:ascii="Arial" w:eastAsia="Times New Roman" w:hAnsi="Arial" w:cs="Arial"/>
          <w:color w:val="2D2D2D"/>
          <w:spacing w:val="2"/>
          <w:sz w:val="21"/>
        </w:rPr>
        <w:t> </w:t>
      </w:r>
      <w:hyperlink r:id="rId114" w:history="1">
        <w:r w:rsidRPr="00301E85">
          <w:rPr>
            <w:rFonts w:ascii="Arial" w:eastAsia="Times New Roman" w:hAnsi="Arial" w:cs="Arial"/>
            <w:color w:val="00466E"/>
            <w:spacing w:val="2"/>
            <w:sz w:val="21"/>
            <w:u w:val="single"/>
          </w:rPr>
          <w:t>части 1 статьи 10 настоящего Федерального закона</w:t>
        </w:r>
      </w:hyperlink>
      <w:r w:rsidRPr="00301E85">
        <w:rPr>
          <w:rFonts w:ascii="Arial" w:eastAsia="Times New Roman" w:hAnsi="Arial" w:cs="Arial"/>
          <w:color w:val="2D2D2D"/>
          <w:spacing w:val="2"/>
          <w:sz w:val="21"/>
          <w:szCs w:val="21"/>
        </w:rPr>
        <w:t>,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Предотвращение или урегулирование конфликта интересов может состоять в изменении должностного или служебного положения лица, указанного в</w:t>
      </w:r>
      <w:r w:rsidRPr="00301E85">
        <w:rPr>
          <w:rFonts w:ascii="Arial" w:eastAsia="Times New Roman" w:hAnsi="Arial" w:cs="Arial"/>
          <w:color w:val="2D2D2D"/>
          <w:spacing w:val="2"/>
          <w:sz w:val="21"/>
        </w:rPr>
        <w:t> </w:t>
      </w:r>
      <w:hyperlink r:id="rId115" w:history="1">
        <w:r w:rsidRPr="00301E85">
          <w:rPr>
            <w:rFonts w:ascii="Arial" w:eastAsia="Times New Roman" w:hAnsi="Arial" w:cs="Arial"/>
            <w:color w:val="00466E"/>
            <w:spacing w:val="2"/>
            <w:sz w:val="21"/>
            <w:u w:val="single"/>
          </w:rPr>
          <w:t>части 1 статьи 10 настоящего Федерального закона</w:t>
        </w:r>
      </w:hyperlink>
      <w:r w:rsidRPr="00301E85">
        <w:rPr>
          <w:rFonts w:ascii="Arial" w:eastAsia="Times New Roman" w:hAnsi="Arial" w:cs="Arial"/>
          <w:color w:val="2D2D2D"/>
          <w:spacing w:val="2"/>
          <w:sz w:val="21"/>
          <w:szCs w:val="21"/>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301E85">
        <w:rPr>
          <w:rFonts w:ascii="Arial" w:eastAsia="Times New Roman" w:hAnsi="Arial" w:cs="Arial"/>
          <w:color w:val="2D2D2D"/>
          <w:spacing w:val="2"/>
          <w:sz w:val="21"/>
        </w:rPr>
        <w:t> *</w:t>
      </w:r>
      <w:hyperlink r:id="rId116" w:history="1">
        <w:r w:rsidRPr="00301E85">
          <w:rPr>
            <w:rFonts w:ascii="Arial" w:eastAsia="Times New Roman" w:hAnsi="Arial" w:cs="Arial"/>
            <w:color w:val="00466E"/>
            <w:spacing w:val="2"/>
            <w:sz w:val="21"/>
            <w:u w:val="single"/>
          </w:rPr>
          <w:t>11.4</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Предотвращение и урегулирование конфликта интересов, стороной которого является лицо, указанное в</w:t>
      </w:r>
      <w:r w:rsidRPr="00301E85">
        <w:rPr>
          <w:rFonts w:ascii="Arial" w:eastAsia="Times New Roman" w:hAnsi="Arial" w:cs="Arial"/>
          <w:color w:val="2D2D2D"/>
          <w:spacing w:val="2"/>
          <w:sz w:val="21"/>
        </w:rPr>
        <w:t> </w:t>
      </w:r>
      <w:hyperlink r:id="rId117" w:history="1">
        <w:r w:rsidRPr="00301E85">
          <w:rPr>
            <w:rFonts w:ascii="Arial" w:eastAsia="Times New Roman" w:hAnsi="Arial" w:cs="Arial"/>
            <w:color w:val="00466E"/>
            <w:spacing w:val="2"/>
            <w:sz w:val="21"/>
            <w:u w:val="single"/>
          </w:rPr>
          <w:t>части 1 статьи 10 настоящего Федерального закона</w:t>
        </w:r>
      </w:hyperlink>
      <w:r w:rsidRPr="00301E85">
        <w:rPr>
          <w:rFonts w:ascii="Arial" w:eastAsia="Times New Roman" w:hAnsi="Arial" w:cs="Arial"/>
          <w:color w:val="2D2D2D"/>
          <w:spacing w:val="2"/>
          <w:sz w:val="21"/>
          <w:szCs w:val="21"/>
        </w:rPr>
        <w:t>, осуществляются путем отвода или самоотвода указанного лица в случаях и порядке, предусмотренных законодательством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6. Непринятие лицом, указанным в</w:t>
      </w:r>
      <w:r w:rsidRPr="00301E85">
        <w:rPr>
          <w:rFonts w:ascii="Arial" w:eastAsia="Times New Roman" w:hAnsi="Arial" w:cs="Arial"/>
          <w:color w:val="2D2D2D"/>
          <w:spacing w:val="2"/>
          <w:sz w:val="21"/>
        </w:rPr>
        <w:t> </w:t>
      </w:r>
      <w:hyperlink r:id="rId118" w:history="1">
        <w:r w:rsidRPr="00301E85">
          <w:rPr>
            <w:rFonts w:ascii="Arial" w:eastAsia="Times New Roman" w:hAnsi="Arial" w:cs="Arial"/>
            <w:color w:val="00466E"/>
            <w:spacing w:val="2"/>
            <w:sz w:val="21"/>
            <w:u w:val="single"/>
          </w:rPr>
          <w:t>части 1 статьи 10 настоящего Федерального закона</w:t>
        </w:r>
      </w:hyperlink>
      <w:r w:rsidRPr="00301E85">
        <w:rPr>
          <w:rFonts w:ascii="Arial" w:eastAsia="Times New Roman" w:hAnsi="Arial" w:cs="Arial"/>
          <w:color w:val="2D2D2D"/>
          <w:spacing w:val="2"/>
          <w:sz w:val="21"/>
          <w:szCs w:val="21"/>
        </w:rPr>
        <w:t>,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7. В случае, если лицо, указанное в</w:t>
      </w:r>
      <w:r w:rsidRPr="00301E85">
        <w:rPr>
          <w:rFonts w:ascii="Arial" w:eastAsia="Times New Roman" w:hAnsi="Arial" w:cs="Arial"/>
          <w:color w:val="2D2D2D"/>
          <w:spacing w:val="2"/>
          <w:sz w:val="21"/>
        </w:rPr>
        <w:t> </w:t>
      </w:r>
      <w:hyperlink r:id="rId119" w:history="1">
        <w:r w:rsidRPr="00301E85">
          <w:rPr>
            <w:rFonts w:ascii="Arial" w:eastAsia="Times New Roman" w:hAnsi="Arial" w:cs="Arial"/>
            <w:color w:val="00466E"/>
            <w:spacing w:val="2"/>
            <w:sz w:val="21"/>
            <w:u w:val="single"/>
          </w:rPr>
          <w:t>части 1 статьи 10 настоящего Федерального закона</w:t>
        </w:r>
      </w:hyperlink>
      <w:r w:rsidRPr="00301E85">
        <w:rPr>
          <w:rFonts w:ascii="Arial" w:eastAsia="Times New Roman" w:hAnsi="Arial" w:cs="Arial"/>
          <w:color w:val="2D2D2D"/>
          <w:spacing w:val="2"/>
          <w:sz w:val="21"/>
          <w:szCs w:val="21"/>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в редакции, введенной в действие с 17 октября 2015 года </w:t>
      </w:r>
      <w:hyperlink r:id="rId120"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 xml:space="preserve">Статья 11_1. Обязанности служащих Центрального банка Российской Федерации, работников, замещающих должности в государственных </w:t>
      </w:r>
      <w:r w:rsidRPr="00301E85">
        <w:rPr>
          <w:rFonts w:ascii="Arial" w:eastAsia="Times New Roman" w:hAnsi="Arial" w:cs="Arial"/>
          <w:color w:val="4C4C4C"/>
          <w:spacing w:val="2"/>
          <w:sz w:val="38"/>
          <w:szCs w:val="38"/>
        </w:rPr>
        <w:lastRenderedPageBreak/>
        <w:t>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1E85" w:rsidRPr="00301E85" w:rsidRDefault="00301E85" w:rsidP="00301E85">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rPr>
        <w:t>(Наименование в редакции, введенной в действие с 1 января 2013 года </w:t>
      </w:r>
      <w:hyperlink r:id="rId121"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w:t>
      </w:r>
      <w:r w:rsidRPr="00301E85">
        <w:rPr>
          <w:rFonts w:ascii="Arial" w:eastAsia="Times New Roman" w:hAnsi="Arial" w:cs="Arial"/>
          <w:color w:val="2D2D2D"/>
          <w:spacing w:val="2"/>
          <w:sz w:val="21"/>
        </w:rPr>
        <w:t> </w:t>
      </w:r>
      <w:hyperlink r:id="rId122" w:history="1">
        <w:r w:rsidRPr="00301E85">
          <w:rPr>
            <w:rFonts w:ascii="Arial" w:eastAsia="Times New Roman" w:hAnsi="Arial" w:cs="Arial"/>
            <w:color w:val="00466E"/>
            <w:spacing w:val="2"/>
            <w:sz w:val="21"/>
            <w:u w:val="single"/>
          </w:rPr>
          <w:t>статьями 9</w:t>
        </w:r>
      </w:hyperlink>
      <w:r w:rsidRPr="00301E85">
        <w:rPr>
          <w:rFonts w:ascii="Arial" w:eastAsia="Times New Roman" w:hAnsi="Arial" w:cs="Arial"/>
          <w:color w:val="2D2D2D"/>
          <w:spacing w:val="2"/>
          <w:sz w:val="21"/>
          <w:szCs w:val="21"/>
        </w:rPr>
        <w:t>-</w:t>
      </w:r>
      <w:hyperlink r:id="rId123" w:history="1">
        <w:r w:rsidRPr="00301E85">
          <w:rPr>
            <w:rFonts w:ascii="Arial" w:eastAsia="Times New Roman" w:hAnsi="Arial" w:cs="Arial"/>
            <w:color w:val="00466E"/>
            <w:spacing w:val="2"/>
            <w:sz w:val="21"/>
            <w:u w:val="single"/>
          </w:rPr>
          <w:t>11 настоящего Федерального закона</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3 декабря 2011 года </w:t>
      </w:r>
      <w:hyperlink r:id="rId124"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 в редакции, введенной в действие с 1 января 2013 года</w:t>
      </w:r>
      <w:hyperlink r:id="rId125"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в редакции, введенной в действие с 17 октября 2015 года </w:t>
      </w:r>
      <w:hyperlink r:id="rId126"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 *</w:t>
      </w:r>
      <w:hyperlink r:id="rId127" w:history="1">
        <w:r w:rsidRPr="00301E85">
          <w:rPr>
            <w:rFonts w:ascii="Arial" w:eastAsia="Times New Roman" w:hAnsi="Arial" w:cs="Arial"/>
            <w:color w:val="00466E"/>
            <w:spacing w:val="2"/>
            <w:sz w:val="21"/>
            <w:u w:val="single"/>
          </w:rPr>
          <w:t>11_1</w:t>
        </w:r>
      </w:hyperlink>
      <w:r w:rsidRPr="00301E85">
        <w:rPr>
          <w:rFonts w:ascii="Arial" w:eastAsia="Times New Roman" w:hAnsi="Arial" w:cs="Arial"/>
          <w:color w:val="2D2D2D"/>
          <w:spacing w:val="2"/>
          <w:sz w:val="21"/>
        </w:rPr>
        <w:t>)</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01E85" w:rsidRPr="00301E85" w:rsidRDefault="00301E85" w:rsidP="00301E85">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rPr>
        <w:lastRenderedPageBreak/>
        <w:t>(наименование в редакции, введенной в действие с 3 декабря 2011 года </w:t>
      </w:r>
      <w:hyperlink r:id="rId128" w:history="1">
        <w:r w:rsidRPr="00301E85">
          <w:rPr>
            <w:rFonts w:ascii="Arial" w:eastAsia="Times New Roman" w:hAnsi="Arial" w:cs="Arial"/>
            <w:color w:val="00466E"/>
            <w:spacing w:val="2"/>
            <w:sz w:val="21"/>
            <w:u w:val="single"/>
          </w:rPr>
          <w:t>Федеральным законом от 21 ноября 2011 года N 329-ФЗ</w:t>
        </w:r>
      </w:hyperlink>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301E85">
        <w:rPr>
          <w:rFonts w:ascii="Arial" w:eastAsia="Times New Roman" w:hAnsi="Arial" w:cs="Arial"/>
          <w:color w:val="2D2D2D"/>
          <w:spacing w:val="2"/>
          <w:sz w:val="21"/>
        </w:rPr>
        <w:t> (часть в редакции, введенной в действие с 3 декабря 2011 года </w:t>
      </w:r>
      <w:hyperlink r:id="rId129"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rPr>
        <w:t> *</w:t>
      </w:r>
      <w:hyperlink r:id="rId130" w:history="1">
        <w:r w:rsidRPr="00301E85">
          <w:rPr>
            <w:rFonts w:ascii="Arial" w:eastAsia="Times New Roman" w:hAnsi="Arial" w:cs="Arial"/>
            <w:color w:val="00466E"/>
            <w:spacing w:val="2"/>
            <w:sz w:val="21"/>
            <w:u w:val="single"/>
          </w:rPr>
          <w:t>12.1</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1_1.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Pr="00301E85">
        <w:rPr>
          <w:rFonts w:ascii="Arial" w:eastAsia="Times New Roman" w:hAnsi="Arial" w:cs="Arial"/>
          <w:color w:val="2D2D2D"/>
          <w:spacing w:val="2"/>
          <w:sz w:val="21"/>
        </w:rPr>
        <w:t> (часть дополнительно включена с 3 декабря 2011 года </w:t>
      </w:r>
      <w:hyperlink r:id="rId131"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w:t>
      </w:r>
      <w:r w:rsidRPr="00301E85">
        <w:rPr>
          <w:rFonts w:ascii="Arial" w:eastAsia="Times New Roman" w:hAnsi="Arial" w:cs="Arial"/>
          <w:color w:val="2D2D2D"/>
          <w:spacing w:val="2"/>
          <w:sz w:val="21"/>
        </w:rPr>
        <w:t> </w:t>
      </w:r>
      <w:hyperlink r:id="rId132"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сообщать работодателю сведения о последнем месте своей службы</w:t>
      </w:r>
      <w:r w:rsidRPr="00301E85">
        <w:rPr>
          <w:rFonts w:ascii="Arial" w:eastAsia="Times New Roman" w:hAnsi="Arial" w:cs="Arial"/>
          <w:color w:val="2D2D2D"/>
          <w:spacing w:val="2"/>
          <w:sz w:val="21"/>
        </w:rPr>
        <w:t> (часть в редакции, введенной в действие с 3 декабря 2011 года</w:t>
      </w:r>
      <w:hyperlink r:id="rId133"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w:t>
      </w:r>
      <w:r w:rsidRPr="00301E85">
        <w:rPr>
          <w:rFonts w:ascii="Arial" w:eastAsia="Times New Roman" w:hAnsi="Arial" w:cs="Arial"/>
          <w:color w:val="2D2D2D"/>
          <w:spacing w:val="2"/>
          <w:sz w:val="21"/>
        </w:rPr>
        <w:t> </w:t>
      </w:r>
      <w:hyperlink r:id="rId134" w:history="1">
        <w:r w:rsidRPr="00301E85">
          <w:rPr>
            <w:rFonts w:ascii="Arial" w:eastAsia="Times New Roman" w:hAnsi="Arial" w:cs="Arial"/>
            <w:color w:val="00466E"/>
            <w:spacing w:val="2"/>
            <w:sz w:val="21"/>
            <w:u w:val="single"/>
          </w:rPr>
          <w:t>частью 2 настоящей статьи</w:t>
        </w:r>
      </w:hyperlink>
      <w:r w:rsidRPr="00301E85">
        <w:rPr>
          <w:rFonts w:ascii="Arial" w:eastAsia="Times New Roman" w:hAnsi="Arial" w:cs="Arial"/>
          <w:color w:val="2D2D2D"/>
          <w:spacing w:val="2"/>
          <w:sz w:val="21"/>
          <w:szCs w:val="21"/>
        </w:rPr>
        <w:t>, влечет прекращение трудового или гражданско-правового договора на выполнение работ (оказание услуг), указанного в</w:t>
      </w:r>
      <w:r w:rsidRPr="00301E85">
        <w:rPr>
          <w:rFonts w:ascii="Arial" w:eastAsia="Times New Roman" w:hAnsi="Arial" w:cs="Arial"/>
          <w:color w:val="2D2D2D"/>
          <w:spacing w:val="2"/>
          <w:sz w:val="21"/>
        </w:rPr>
        <w:t> </w:t>
      </w:r>
      <w:hyperlink r:id="rId135"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заключенного с указанным гражданином</w:t>
      </w:r>
      <w:r w:rsidRPr="00301E85">
        <w:rPr>
          <w:rFonts w:ascii="Arial" w:eastAsia="Times New Roman" w:hAnsi="Arial" w:cs="Arial"/>
          <w:color w:val="2D2D2D"/>
          <w:spacing w:val="2"/>
          <w:sz w:val="21"/>
        </w:rPr>
        <w:t> (часть в редакции, введенной в действие с 3 декабря 2011 года </w:t>
      </w:r>
      <w:hyperlink r:id="rId136"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Работодатель при заключении трудового или гражданско-правового договора на выполнение работ (оказание услуг), указанного в</w:t>
      </w:r>
      <w:r w:rsidRPr="00301E85">
        <w:rPr>
          <w:rFonts w:ascii="Arial" w:eastAsia="Times New Roman" w:hAnsi="Arial" w:cs="Arial"/>
          <w:color w:val="2D2D2D"/>
          <w:spacing w:val="2"/>
          <w:sz w:val="21"/>
        </w:rPr>
        <w:t> </w:t>
      </w:r>
      <w:hyperlink r:id="rId137"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xml:space="preserve">, с гражданином, замещавшим должности государственной или муниципальной службы, перечень которых </w:t>
      </w:r>
      <w:r w:rsidRPr="00301E85">
        <w:rPr>
          <w:rFonts w:ascii="Arial" w:eastAsia="Times New Roman" w:hAnsi="Arial" w:cs="Arial"/>
          <w:color w:val="2D2D2D"/>
          <w:spacing w:val="2"/>
          <w:sz w:val="21"/>
          <w:szCs w:val="21"/>
        </w:rPr>
        <w:lastRenderedPageBreak/>
        <w:t>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301E85">
        <w:rPr>
          <w:rFonts w:ascii="Arial" w:eastAsia="Times New Roman" w:hAnsi="Arial" w:cs="Arial"/>
          <w:color w:val="2D2D2D"/>
          <w:spacing w:val="2"/>
          <w:sz w:val="21"/>
        </w:rPr>
        <w:t> (часть в редакции, введенной в действие с 3 декабря 2011 года </w:t>
      </w:r>
      <w:hyperlink r:id="rId138"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rPr>
        <w:t>*</w:t>
      </w:r>
      <w:hyperlink r:id="rId139" w:history="1">
        <w:r w:rsidRPr="00301E85">
          <w:rPr>
            <w:rFonts w:ascii="Arial" w:eastAsia="Times New Roman" w:hAnsi="Arial" w:cs="Arial"/>
            <w:color w:val="00466E"/>
            <w:spacing w:val="2"/>
            <w:sz w:val="21"/>
            <w:u w:val="single"/>
          </w:rPr>
          <w:t>12.4</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Неисполнение работодателем обязанности, установленной</w:t>
      </w:r>
      <w:r w:rsidRPr="00301E85">
        <w:rPr>
          <w:rFonts w:ascii="Arial" w:eastAsia="Times New Roman" w:hAnsi="Arial" w:cs="Arial"/>
          <w:color w:val="2D2D2D"/>
          <w:spacing w:val="2"/>
          <w:sz w:val="21"/>
        </w:rPr>
        <w:t> </w:t>
      </w:r>
      <w:hyperlink r:id="rId140" w:history="1">
        <w:r w:rsidRPr="00301E85">
          <w:rPr>
            <w:rFonts w:ascii="Arial" w:eastAsia="Times New Roman" w:hAnsi="Arial" w:cs="Arial"/>
            <w:color w:val="00466E"/>
            <w:spacing w:val="2"/>
            <w:sz w:val="21"/>
            <w:u w:val="single"/>
          </w:rPr>
          <w:t>частью 4 настоящей статьи</w:t>
        </w:r>
      </w:hyperlink>
      <w:r w:rsidRPr="00301E85">
        <w:rPr>
          <w:rFonts w:ascii="Arial" w:eastAsia="Times New Roman" w:hAnsi="Arial" w:cs="Arial"/>
          <w:color w:val="2D2D2D"/>
          <w:spacing w:val="2"/>
          <w:sz w:val="21"/>
          <w:szCs w:val="21"/>
        </w:rPr>
        <w:t>, является правонарушением и влечет ответственность в соответствии с законодательством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6. Проверка соблюдения гражданином, указанным в</w:t>
      </w:r>
      <w:r w:rsidRPr="00301E85">
        <w:rPr>
          <w:rFonts w:ascii="Arial" w:eastAsia="Times New Roman" w:hAnsi="Arial" w:cs="Arial"/>
          <w:color w:val="2D2D2D"/>
          <w:spacing w:val="2"/>
          <w:sz w:val="21"/>
        </w:rPr>
        <w:t> </w:t>
      </w:r>
      <w:hyperlink r:id="rId141" w:history="1">
        <w:r w:rsidRPr="00301E85">
          <w:rPr>
            <w:rFonts w:ascii="Arial" w:eastAsia="Times New Roman" w:hAnsi="Arial" w:cs="Arial"/>
            <w:color w:val="00466E"/>
            <w:spacing w:val="2"/>
            <w:sz w:val="21"/>
            <w:u w:val="single"/>
          </w:rPr>
          <w:t>части 1 настоящей статьи</w:t>
        </w:r>
      </w:hyperlink>
      <w:r w:rsidRPr="00301E85">
        <w:rPr>
          <w:rFonts w:ascii="Arial" w:eastAsia="Times New Roman" w:hAnsi="Arial" w:cs="Arial"/>
          <w:color w:val="2D2D2D"/>
          <w:spacing w:val="2"/>
          <w:sz w:val="21"/>
          <w:szCs w:val="21"/>
        </w:rPr>
        <w:t>,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301E85">
        <w:rPr>
          <w:rFonts w:ascii="Arial" w:eastAsia="Times New Roman" w:hAnsi="Arial" w:cs="Arial"/>
          <w:color w:val="2D2D2D"/>
          <w:spacing w:val="2"/>
          <w:sz w:val="21"/>
        </w:rPr>
        <w:t> (часть дополнительно включена с 3 декабря 2011 года </w:t>
      </w:r>
      <w:hyperlink r:id="rId142"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12 октября 2013 года </w:t>
      </w:r>
      <w:hyperlink r:id="rId143" w:history="1">
        <w:r w:rsidRPr="00301E85">
          <w:rPr>
            <w:rFonts w:ascii="Arial" w:eastAsia="Times New Roman" w:hAnsi="Arial" w:cs="Arial"/>
            <w:color w:val="00466E"/>
            <w:spacing w:val="2"/>
            <w:sz w:val="21"/>
            <w:u w:val="single"/>
          </w:rPr>
          <w:t xml:space="preserve">Федеральным законом от </w:t>
        </w:r>
        <w:r w:rsidRPr="00301E85">
          <w:rPr>
            <w:rFonts w:ascii="Arial" w:eastAsia="Times New Roman" w:hAnsi="Arial" w:cs="Arial"/>
            <w:color w:val="00466E"/>
            <w:spacing w:val="2"/>
            <w:sz w:val="21"/>
            <w:u w:val="single"/>
          </w:rPr>
          <w:lastRenderedPageBreak/>
          <w:t>30 сентября 2013 года N 261-ФЗ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замещать другие должности в органах государственной власти и органах местного самоуправления;</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в редакции, введенной в действие с 1 января 2015 года </w:t>
      </w:r>
      <w:hyperlink r:id="rId144" w:history="1">
        <w:r w:rsidRPr="00301E85">
          <w:rPr>
            <w:rFonts w:ascii="Arial" w:eastAsia="Times New Roman" w:hAnsi="Arial" w:cs="Arial"/>
            <w:color w:val="00466E"/>
            <w:spacing w:val="2"/>
            <w:sz w:val="21"/>
            <w:u w:val="single"/>
          </w:rPr>
          <w:t>Федеральным законом от 22 декабря 2014 года N 431-ФЗ</w:t>
        </w:r>
      </w:hyperlink>
      <w:r w:rsidRPr="00301E85">
        <w:rPr>
          <w:rFonts w:ascii="Arial" w:eastAsia="Times New Roman" w:hAnsi="Arial" w:cs="Arial"/>
          <w:color w:val="2D2D2D"/>
          <w:spacing w:val="2"/>
          <w:sz w:val="21"/>
        </w:rPr>
        <w:t>; в редакции, введенной в действие с 4 ноября 2015 года</w:t>
      </w:r>
      <w:hyperlink r:id="rId145" w:history="1">
        <w:r w:rsidRPr="00301E85">
          <w:rPr>
            <w:rFonts w:ascii="Arial" w:eastAsia="Times New Roman" w:hAnsi="Arial" w:cs="Arial"/>
            <w:color w:val="00466E"/>
            <w:spacing w:val="2"/>
            <w:sz w:val="21"/>
            <w:u w:val="single"/>
          </w:rPr>
          <w:t>Федеральным законом от 3 ноября 2015 года N 303-ФЗ</w:t>
        </w:r>
      </w:hyperlink>
      <w:r w:rsidRPr="00301E85">
        <w:rPr>
          <w:rFonts w:ascii="Arial" w:eastAsia="Times New Roman" w:hAnsi="Arial" w:cs="Arial"/>
          <w:color w:val="2D2D2D"/>
          <w:spacing w:val="2"/>
          <w:sz w:val="21"/>
        </w:rPr>
        <w:t>; в редакции, введенной в действие с 9 декабря 2015 года </w:t>
      </w:r>
      <w:hyperlink r:id="rId146" w:history="1">
        <w:r w:rsidRPr="00301E85">
          <w:rPr>
            <w:rFonts w:ascii="Arial" w:eastAsia="Times New Roman" w:hAnsi="Arial" w:cs="Arial"/>
            <w:color w:val="00466E"/>
            <w:spacing w:val="2"/>
            <w:sz w:val="21"/>
            <w:u w:val="single"/>
          </w:rPr>
          <w:t>Федеральным законом от 28 ноября 2015 года N 354-ФЗ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w:t>
      </w:r>
      <w:r w:rsidRPr="00301E85">
        <w:rPr>
          <w:rFonts w:ascii="Arial" w:eastAsia="Times New Roman" w:hAnsi="Arial" w:cs="Arial"/>
          <w:color w:val="2D2D2D"/>
          <w:spacing w:val="2"/>
          <w:sz w:val="21"/>
          <w:szCs w:val="21"/>
        </w:rPr>
        <w:lastRenderedPageBreak/>
        <w:t>Российской Федерации, должность главы муниципального образования, муниципальную должность, замещаемую на постоянной основе;</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sidRPr="00301E85">
        <w:rPr>
          <w:rFonts w:ascii="Arial" w:eastAsia="Times New Roman" w:hAnsi="Arial" w:cs="Arial"/>
          <w:color w:val="2D2D2D"/>
          <w:spacing w:val="2"/>
          <w:sz w:val="21"/>
        </w:rPr>
        <w:t> *</w:t>
      </w:r>
      <w:hyperlink r:id="rId147" w:history="1">
        <w:r w:rsidRPr="00301E85">
          <w:rPr>
            <w:rFonts w:ascii="Arial" w:eastAsia="Times New Roman" w:hAnsi="Arial" w:cs="Arial"/>
            <w:color w:val="00466E"/>
            <w:spacing w:val="2"/>
            <w:sz w:val="21"/>
            <w:u w:val="single"/>
          </w:rPr>
          <w:t>12_1.3.7</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 xml:space="preserve">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w:t>
      </w:r>
      <w:r w:rsidRPr="00301E85">
        <w:rPr>
          <w:rFonts w:ascii="Arial" w:eastAsia="Times New Roman" w:hAnsi="Arial" w:cs="Arial"/>
          <w:color w:val="2D2D2D"/>
          <w:spacing w:val="2"/>
          <w:sz w:val="21"/>
          <w:szCs w:val="21"/>
        </w:rPr>
        <w:lastRenderedPageBreak/>
        <w:t>предусмотренную</w:t>
      </w:r>
      <w:hyperlink r:id="rId148" w:history="1">
        <w:r w:rsidRPr="00301E85">
          <w:rPr>
            <w:rFonts w:ascii="Arial" w:eastAsia="Times New Roman" w:hAnsi="Arial" w:cs="Arial"/>
            <w:color w:val="00466E"/>
            <w:spacing w:val="2"/>
            <w:sz w:val="21"/>
            <w:u w:val="single"/>
          </w:rPr>
          <w:t>пунктами 4</w:t>
        </w:r>
      </w:hyperlink>
      <w:r w:rsidRPr="00301E85">
        <w:rPr>
          <w:rFonts w:ascii="Arial" w:eastAsia="Times New Roman" w:hAnsi="Arial" w:cs="Arial"/>
          <w:color w:val="2D2D2D"/>
          <w:spacing w:val="2"/>
          <w:sz w:val="21"/>
          <w:szCs w:val="21"/>
        </w:rPr>
        <w:t>-</w:t>
      </w:r>
      <w:hyperlink r:id="rId149" w:history="1">
        <w:r w:rsidRPr="00301E85">
          <w:rPr>
            <w:rFonts w:ascii="Arial" w:eastAsia="Times New Roman" w:hAnsi="Arial" w:cs="Arial"/>
            <w:color w:val="00466E"/>
            <w:spacing w:val="2"/>
            <w:sz w:val="21"/>
            <w:u w:val="single"/>
          </w:rPr>
          <w:t>11 части 3 настоящей статьи</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дополнительно включена с 4 ноября 2015 года </w:t>
      </w:r>
      <w:hyperlink r:id="rId150" w:history="1">
        <w:r w:rsidRPr="00301E85">
          <w:rPr>
            <w:rFonts w:ascii="Arial" w:eastAsia="Times New Roman" w:hAnsi="Arial" w:cs="Arial"/>
            <w:color w:val="00466E"/>
            <w:spacing w:val="2"/>
            <w:sz w:val="21"/>
            <w:u w:val="single"/>
          </w:rPr>
          <w:t>Федеральным законом от 3 ноября 2015 года N 303-ФЗ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4 ноября 2015 года </w:t>
      </w:r>
      <w:hyperlink r:id="rId151" w:history="1">
        <w:r w:rsidRPr="00301E85">
          <w:rPr>
            <w:rFonts w:ascii="Arial" w:eastAsia="Times New Roman" w:hAnsi="Arial" w:cs="Arial"/>
            <w:color w:val="00466E"/>
            <w:spacing w:val="2"/>
            <w:sz w:val="21"/>
            <w:u w:val="single"/>
          </w:rPr>
          <w:t>Федеральным законом от 3 ноября 2015 года N 303-ФЗ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дополнительно включена с 17 октября 2015 года </w:t>
      </w:r>
      <w:hyperlink r:id="rId152"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 в редакции, введенной в действие с 4 ноября 2015 года </w:t>
      </w:r>
      <w:hyperlink r:id="rId153" w:history="1">
        <w:r w:rsidRPr="00301E85">
          <w:rPr>
            <w:rFonts w:ascii="Arial" w:eastAsia="Times New Roman" w:hAnsi="Arial" w:cs="Arial"/>
            <w:color w:val="00466E"/>
            <w:spacing w:val="2"/>
            <w:sz w:val="21"/>
            <w:u w:val="single"/>
          </w:rPr>
          <w:t>Федеральным законом от 3 ноября 2015 года N 303-ФЗ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w:t>
      </w:r>
      <w:r w:rsidRPr="00301E85">
        <w:rPr>
          <w:rFonts w:ascii="Arial" w:eastAsia="Times New Roman" w:hAnsi="Arial" w:cs="Arial"/>
          <w:color w:val="2D2D2D"/>
          <w:spacing w:val="2"/>
          <w:sz w:val="21"/>
        </w:rPr>
        <w:t> </w:t>
      </w:r>
      <w:hyperlink r:id="rId154" w:history="1">
        <w:r w:rsidRPr="00301E85">
          <w:rPr>
            <w:rFonts w:ascii="Arial" w:eastAsia="Times New Roman" w:hAnsi="Arial" w:cs="Arial"/>
            <w:color w:val="00466E"/>
            <w:spacing w:val="2"/>
            <w:sz w:val="21"/>
            <w:u w:val="single"/>
          </w:rPr>
          <w:t>частями 1</w:t>
        </w:r>
      </w:hyperlink>
      <w:r w:rsidRPr="00301E85">
        <w:rPr>
          <w:rFonts w:ascii="Arial" w:eastAsia="Times New Roman" w:hAnsi="Arial" w:cs="Arial"/>
          <w:color w:val="2D2D2D"/>
          <w:spacing w:val="2"/>
          <w:sz w:val="21"/>
          <w:szCs w:val="21"/>
        </w:rPr>
        <w:t>-</w:t>
      </w:r>
      <w:hyperlink r:id="rId155" w:history="1">
        <w:r w:rsidRPr="00301E85">
          <w:rPr>
            <w:rFonts w:ascii="Arial" w:eastAsia="Times New Roman" w:hAnsi="Arial" w:cs="Arial"/>
            <w:color w:val="00466E"/>
            <w:spacing w:val="2"/>
            <w:sz w:val="21"/>
            <w:u w:val="single"/>
          </w:rPr>
          <w:t>4_1 настоящей статьи</w:t>
        </w:r>
      </w:hyperlink>
      <w:r w:rsidRPr="00301E85">
        <w:rPr>
          <w:rFonts w:ascii="Arial" w:eastAsia="Times New Roman" w:hAnsi="Arial" w:cs="Arial"/>
          <w:color w:val="2D2D2D"/>
          <w:spacing w:val="2"/>
          <w:sz w:val="21"/>
          <w:szCs w:val="21"/>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17 октября 2015 года </w:t>
      </w:r>
      <w:hyperlink r:id="rId156"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 в редакции, введенной в действие с 4 ноября 2015 года</w:t>
      </w:r>
      <w:hyperlink r:id="rId157" w:history="1">
        <w:r w:rsidRPr="00301E85">
          <w:rPr>
            <w:rFonts w:ascii="Arial" w:eastAsia="Times New Roman" w:hAnsi="Arial" w:cs="Arial"/>
            <w:color w:val="00466E"/>
            <w:spacing w:val="2"/>
            <w:sz w:val="21"/>
            <w:u w:val="single"/>
          </w:rPr>
          <w:t>Федеральным законом от 3 ноября 2015 года N 303-ФЗ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3 декабря 2011 года </w:t>
      </w:r>
      <w:hyperlink r:id="rId158"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b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3 декабря 2011 года </w:t>
      </w:r>
      <w:hyperlink r:id="rId159"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 *</w:t>
      </w:r>
      <w:hyperlink r:id="rId160" w:history="1">
        <w:r w:rsidRPr="00301E85">
          <w:rPr>
            <w:rFonts w:ascii="Arial" w:eastAsia="Times New Roman" w:hAnsi="Arial" w:cs="Arial"/>
            <w:color w:val="00466E"/>
            <w:spacing w:val="2"/>
            <w:sz w:val="21"/>
            <w:u w:val="single"/>
          </w:rPr>
          <w:t>12_2</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01E85" w:rsidRPr="00301E85" w:rsidRDefault="00301E85" w:rsidP="00301E85">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rPr>
        <w:t>(Наименование в редакции, введенной в действие с 17 октября 2015 года </w:t>
      </w:r>
      <w:hyperlink r:id="rId161"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2013 года </w:t>
      </w:r>
      <w:hyperlink r:id="rId162"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 в редакции, введенной в действие с 17 октября 2015 года</w:t>
      </w:r>
      <w:hyperlink r:id="rId163"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дополнительно включена с 1 января 2013 года </w:t>
      </w:r>
      <w:hyperlink r:id="rId164"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3 декабря 2011 года </w:t>
      </w:r>
      <w:hyperlink r:id="rId165" w:history="1">
        <w:r w:rsidRPr="00301E85">
          <w:rPr>
            <w:rFonts w:ascii="Arial" w:eastAsia="Times New Roman" w:hAnsi="Arial" w:cs="Arial"/>
            <w:color w:val="00466E"/>
            <w:spacing w:val="2"/>
            <w:sz w:val="21"/>
            <w:u w:val="single"/>
          </w:rPr>
          <w:t xml:space="preserve">Федеральным законом от 21 ноября </w:t>
        </w:r>
        <w:r w:rsidRPr="00301E85">
          <w:rPr>
            <w:rFonts w:ascii="Arial" w:eastAsia="Times New Roman" w:hAnsi="Arial" w:cs="Arial"/>
            <w:color w:val="00466E"/>
            <w:spacing w:val="2"/>
            <w:sz w:val="21"/>
            <w:u w:val="single"/>
          </w:rPr>
          <w:lastRenderedPageBreak/>
          <w:t>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w:t>
      </w:r>
      <w:r w:rsidRPr="00301E85">
        <w:rPr>
          <w:rFonts w:ascii="Arial" w:eastAsia="Times New Roman" w:hAnsi="Arial" w:cs="Arial"/>
          <w:color w:val="2D2D2D"/>
          <w:spacing w:val="2"/>
          <w:sz w:val="21"/>
        </w:rPr>
        <w:t> </w:t>
      </w:r>
      <w:hyperlink r:id="rId166" w:history="1">
        <w:r w:rsidRPr="00301E85">
          <w:rPr>
            <w:rFonts w:ascii="Arial" w:eastAsia="Times New Roman" w:hAnsi="Arial" w:cs="Arial"/>
            <w:color w:val="00466E"/>
            <w:spacing w:val="2"/>
            <w:sz w:val="21"/>
            <w:u w:val="single"/>
          </w:rPr>
          <w:t>пунктом 5 части 1 статьи 16</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rPr>
        <w:t> </w:t>
      </w:r>
      <w:hyperlink r:id="rId167" w:history="1">
        <w:r w:rsidRPr="00301E85">
          <w:rPr>
            <w:rFonts w:ascii="Arial" w:eastAsia="Times New Roman" w:hAnsi="Arial" w:cs="Arial"/>
            <w:color w:val="00466E"/>
            <w:spacing w:val="2"/>
            <w:sz w:val="21"/>
            <w:u w:val="single"/>
          </w:rPr>
          <w:t>статьями 17</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rPr>
        <w:t> </w:t>
      </w:r>
      <w:hyperlink r:id="rId168" w:history="1">
        <w:r w:rsidRPr="00301E85">
          <w:rPr>
            <w:rFonts w:ascii="Arial" w:eastAsia="Times New Roman" w:hAnsi="Arial" w:cs="Arial"/>
            <w:color w:val="00466E"/>
            <w:spacing w:val="2"/>
            <w:sz w:val="21"/>
            <w:u w:val="single"/>
          </w:rPr>
          <w:t>18</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rPr>
        <w:t> </w:t>
      </w:r>
      <w:hyperlink r:id="rId169" w:history="1">
        <w:r w:rsidRPr="00301E85">
          <w:rPr>
            <w:rFonts w:ascii="Arial" w:eastAsia="Times New Roman" w:hAnsi="Arial" w:cs="Arial"/>
            <w:color w:val="00466E"/>
            <w:spacing w:val="2"/>
            <w:sz w:val="21"/>
            <w:u w:val="single"/>
          </w:rPr>
          <w:t>20</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и</w:t>
      </w:r>
      <w:r w:rsidRPr="00301E85">
        <w:rPr>
          <w:rFonts w:ascii="Arial" w:eastAsia="Times New Roman" w:hAnsi="Arial" w:cs="Arial"/>
          <w:color w:val="2D2D2D"/>
          <w:spacing w:val="2"/>
          <w:sz w:val="21"/>
        </w:rPr>
        <w:t> </w:t>
      </w:r>
      <w:hyperlink r:id="rId170" w:history="1">
        <w:r w:rsidRPr="00301E85">
          <w:rPr>
            <w:rFonts w:ascii="Arial" w:eastAsia="Times New Roman" w:hAnsi="Arial" w:cs="Arial"/>
            <w:color w:val="00466E"/>
            <w:spacing w:val="2"/>
            <w:sz w:val="21"/>
            <w:u w:val="single"/>
          </w:rPr>
          <w:t>20_1 Федерального закона от 27 июля 2004 года N 79-ФЗ "О государственной гражданской службе Российской Федерации"</w:t>
        </w:r>
      </w:hyperlink>
      <w:r w:rsidRPr="00301E85">
        <w:rPr>
          <w:rFonts w:ascii="Arial" w:eastAsia="Times New Roman" w:hAnsi="Arial" w:cs="Arial"/>
          <w:color w:val="2D2D2D"/>
          <w:spacing w:val="2"/>
          <w:sz w:val="21"/>
          <w:szCs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3 декабря 2011 года </w:t>
      </w:r>
      <w:hyperlink r:id="rId171"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 в редакции, введенной в действие с 17 октября 2015 года</w:t>
      </w:r>
      <w:hyperlink r:id="rId172" w:history="1">
        <w:r w:rsidRPr="00301E85">
          <w:rPr>
            <w:rFonts w:ascii="Arial" w:eastAsia="Times New Roman" w:hAnsi="Arial" w:cs="Arial"/>
            <w:color w:val="00466E"/>
            <w:spacing w:val="2"/>
            <w:sz w:val="21"/>
            <w:u w:val="single"/>
          </w:rPr>
          <w:t>Федеральным законом от 5 октября 2015 года N 285-ФЗ</w:t>
        </w:r>
      </w:hyperlink>
      <w:r w:rsidRPr="00301E85">
        <w:rPr>
          <w:rFonts w:ascii="Arial" w:eastAsia="Times New Roman" w:hAnsi="Arial" w:cs="Arial"/>
          <w:color w:val="2D2D2D"/>
          <w:spacing w:val="2"/>
          <w:sz w:val="21"/>
        </w:rPr>
        <w:t>. *</w:t>
      </w:r>
      <w:hyperlink r:id="rId173" w:history="1">
        <w:r w:rsidRPr="00301E85">
          <w:rPr>
            <w:rFonts w:ascii="Arial" w:eastAsia="Times New Roman" w:hAnsi="Arial" w:cs="Arial"/>
            <w:color w:val="00466E"/>
            <w:spacing w:val="2"/>
            <w:sz w:val="21"/>
            <w:u w:val="single"/>
          </w:rPr>
          <w:t>12_4</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12_5. Установление иных запретов, ограничений, обязательств и правил служебного поведения</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w:t>
      </w:r>
      <w:r w:rsidRPr="00301E85">
        <w:rPr>
          <w:rFonts w:ascii="Arial" w:eastAsia="Times New Roman" w:hAnsi="Arial" w:cs="Arial"/>
          <w:color w:val="2D2D2D"/>
          <w:spacing w:val="2"/>
          <w:sz w:val="21"/>
          <w:szCs w:val="21"/>
        </w:rPr>
        <w:lastRenderedPageBreak/>
        <w:t>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в редакции, введенной в действие с 1 января 2013 года </w:t>
      </w:r>
      <w:hyperlink r:id="rId174"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(Часть дополнительно включена с 1 января 2013 года </w:t>
      </w:r>
      <w:hyperlink r:id="rId175"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3 декабря 2011 года </w:t>
      </w:r>
      <w:hyperlink r:id="rId176"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13. Ответственность физических лиц за коррупционные правонарушения</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непринятия лицом мер по предотвращению и (или) урегулированию конфликта интересов, стороной которого оно является;</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осуществления лицом предпринимательской деятельности;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3 декабря 2011 года </w:t>
      </w:r>
      <w:hyperlink r:id="rId177" w:history="1">
        <w:r w:rsidRPr="00301E85">
          <w:rPr>
            <w:rFonts w:ascii="Arial" w:eastAsia="Times New Roman" w:hAnsi="Arial" w:cs="Arial"/>
            <w:color w:val="00466E"/>
            <w:spacing w:val="2"/>
            <w:sz w:val="21"/>
            <w:u w:val="single"/>
          </w:rPr>
          <w:t>Федеральным законом от 21 ноября 2011 года N 329-ФЗ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 xml:space="preserve">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w:t>
      </w:r>
      <w:r w:rsidRPr="00301E85">
        <w:rPr>
          <w:rFonts w:ascii="Arial" w:eastAsia="Times New Roman" w:hAnsi="Arial" w:cs="Arial"/>
          <w:color w:val="4C4C4C"/>
          <w:spacing w:val="2"/>
          <w:sz w:val="38"/>
          <w:szCs w:val="38"/>
        </w:rPr>
        <w:lastRenderedPageBreak/>
        <w:t>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1 января 2013 года </w:t>
      </w:r>
      <w:hyperlink r:id="rId178" w:history="1">
        <w:r w:rsidRPr="00301E85">
          <w:rPr>
            <w:rFonts w:ascii="Arial" w:eastAsia="Times New Roman" w:hAnsi="Arial" w:cs="Arial"/>
            <w:color w:val="00466E"/>
            <w:spacing w:val="2"/>
            <w:sz w:val="21"/>
            <w:u w:val="single"/>
          </w:rPr>
          <w:t>Федеральным законом от 3 декабря 2012 года N 231-ФЗ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13_3. Обязанность организаций принимать меры по предупреждению коррупции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Организации обязаны разрабатывать и принимать меры по предупреждению коррупции.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Меры по предупреждению коррупции, принимаемые в организации, могут включать:</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определение подразделений или должностных лиц, ответственных за профилактику коррупционных и иных правонарушений;</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сотрудничество организации с правоохранительными органами;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разработку и внедрение в практику стандартов и процедур, направленных на обеспечение добросовестной работы организации;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4) принятие кодекса этики и служебного поведения работников организации;</w:t>
      </w:r>
      <w:r w:rsidRPr="00301E85">
        <w:rPr>
          <w:rFonts w:ascii="Arial" w:eastAsia="Times New Roman" w:hAnsi="Arial" w:cs="Arial"/>
          <w:color w:val="2D2D2D"/>
          <w:spacing w:val="2"/>
          <w:sz w:val="21"/>
        </w:rPr>
        <w:t>*</w:t>
      </w:r>
      <w:hyperlink r:id="rId179" w:history="1">
        <w:r w:rsidRPr="00301E85">
          <w:rPr>
            <w:rFonts w:ascii="Arial" w:eastAsia="Times New Roman" w:hAnsi="Arial" w:cs="Arial"/>
            <w:color w:val="00466E"/>
            <w:spacing w:val="2"/>
            <w:sz w:val="21"/>
            <w:u w:val="single"/>
          </w:rPr>
          <w:t>13_3.2.4</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5) предотвращение и урегулирование конфликта интересов;</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6) недопущение составления неофициальной отчетности и использования поддельных документов.</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1 января 2013 года </w:t>
      </w:r>
      <w:hyperlink r:id="rId180" w:history="1">
        <w:r w:rsidRPr="00301E85">
          <w:rPr>
            <w:rFonts w:ascii="Arial" w:eastAsia="Times New Roman" w:hAnsi="Arial" w:cs="Arial"/>
            <w:color w:val="00466E"/>
            <w:spacing w:val="2"/>
            <w:sz w:val="21"/>
            <w:u w:val="single"/>
          </w:rPr>
          <w:t xml:space="preserve">Федеральным законом от 3 декабря </w:t>
        </w:r>
        <w:r w:rsidRPr="00301E85">
          <w:rPr>
            <w:rFonts w:ascii="Arial" w:eastAsia="Times New Roman" w:hAnsi="Arial" w:cs="Arial"/>
            <w:color w:val="00466E"/>
            <w:spacing w:val="2"/>
            <w:sz w:val="21"/>
            <w:u w:val="single"/>
          </w:rPr>
          <w:lastRenderedPageBreak/>
          <w:t>2012 года N 231-ФЗ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13_4. Осуществление проверок уполномоченным подразделением Администрации Президента Российской Федерации</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соблюдения лицами, замещающими должности, предусмотренные</w:t>
      </w:r>
      <w:r w:rsidRPr="00301E85">
        <w:rPr>
          <w:rFonts w:ascii="Arial" w:eastAsia="Times New Roman" w:hAnsi="Arial" w:cs="Arial"/>
          <w:color w:val="2D2D2D"/>
          <w:spacing w:val="2"/>
          <w:sz w:val="21"/>
        </w:rPr>
        <w:t> </w:t>
      </w:r>
      <w:hyperlink r:id="rId181" w:history="1">
        <w:r w:rsidRPr="00301E85">
          <w:rPr>
            <w:rFonts w:ascii="Arial" w:eastAsia="Times New Roman" w:hAnsi="Arial" w:cs="Arial"/>
            <w:color w:val="00466E"/>
            <w:spacing w:val="2"/>
            <w:sz w:val="21"/>
            <w:u w:val="single"/>
          </w:rPr>
          <w:t>пунктами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и</w:t>
      </w:r>
      <w:r w:rsidRPr="00301E85">
        <w:rPr>
          <w:rFonts w:ascii="Arial" w:eastAsia="Times New Roman" w:hAnsi="Arial" w:cs="Arial"/>
          <w:color w:val="2D2D2D"/>
          <w:spacing w:val="2"/>
          <w:sz w:val="21"/>
        </w:rPr>
        <w:t> </w:t>
      </w:r>
      <w:hyperlink r:id="rId182" w:history="1">
        <w:r w:rsidRPr="00301E85">
          <w:rPr>
            <w:rFonts w:ascii="Arial" w:eastAsia="Times New Roman" w:hAnsi="Arial" w:cs="Arial"/>
            <w:color w:val="00466E"/>
            <w:spacing w:val="2"/>
            <w:sz w:val="21"/>
            <w:u w:val="single"/>
          </w:rPr>
          <w:t>1_1 части 1 статьи 7_1 настоящего Федерального закона</w:t>
        </w:r>
      </w:hyperlink>
      <w:r w:rsidRPr="00301E85">
        <w:rPr>
          <w:rFonts w:ascii="Arial" w:eastAsia="Times New Roman" w:hAnsi="Arial" w:cs="Arial"/>
          <w:color w:val="2D2D2D"/>
          <w:spacing w:val="2"/>
          <w:sz w:val="21"/>
          <w:szCs w:val="21"/>
        </w:rPr>
        <w:t>,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w:t>
      </w:r>
      <w:r w:rsidRPr="00301E85">
        <w:rPr>
          <w:rFonts w:ascii="Arial" w:eastAsia="Times New Roman" w:hAnsi="Arial" w:cs="Arial"/>
          <w:color w:val="2D2D2D"/>
          <w:spacing w:val="2"/>
          <w:sz w:val="21"/>
        </w:rPr>
        <w:t> </w:t>
      </w:r>
      <w:hyperlink r:id="rId183" w:history="1">
        <w:r w:rsidRPr="00301E85">
          <w:rPr>
            <w:rFonts w:ascii="Arial" w:eastAsia="Times New Roman" w:hAnsi="Arial" w:cs="Arial"/>
            <w:color w:val="00466E"/>
            <w:spacing w:val="2"/>
            <w:sz w:val="21"/>
            <w:u w:val="single"/>
          </w:rPr>
          <w:t>пунктами 1</w:t>
        </w:r>
      </w:hyperlink>
      <w:r w:rsidRPr="00301E85">
        <w:rPr>
          <w:rFonts w:ascii="Arial" w:eastAsia="Times New Roman" w:hAnsi="Arial" w:cs="Arial"/>
          <w:color w:val="2D2D2D"/>
          <w:spacing w:val="2"/>
          <w:sz w:val="21"/>
        </w:rPr>
        <w:t> </w:t>
      </w:r>
      <w:r w:rsidRPr="00301E85">
        <w:rPr>
          <w:rFonts w:ascii="Arial" w:eastAsia="Times New Roman" w:hAnsi="Arial" w:cs="Arial"/>
          <w:color w:val="2D2D2D"/>
          <w:spacing w:val="2"/>
          <w:sz w:val="21"/>
          <w:szCs w:val="21"/>
        </w:rPr>
        <w:t>и</w:t>
      </w:r>
      <w:r w:rsidRPr="00301E85">
        <w:rPr>
          <w:rFonts w:ascii="Arial" w:eastAsia="Times New Roman" w:hAnsi="Arial" w:cs="Arial"/>
          <w:color w:val="2D2D2D"/>
          <w:spacing w:val="2"/>
          <w:sz w:val="21"/>
        </w:rPr>
        <w:t> </w:t>
      </w:r>
      <w:hyperlink r:id="rId184" w:history="1">
        <w:r w:rsidRPr="00301E85">
          <w:rPr>
            <w:rFonts w:ascii="Arial" w:eastAsia="Times New Roman" w:hAnsi="Arial" w:cs="Arial"/>
            <w:color w:val="00466E"/>
            <w:spacing w:val="2"/>
            <w:sz w:val="21"/>
            <w:u w:val="single"/>
          </w:rPr>
          <w:t>1_1 части 1 статьи 7_1 настоящего Федерального закона</w:t>
        </w:r>
      </w:hyperlink>
      <w:r w:rsidRPr="00301E85">
        <w:rPr>
          <w:rFonts w:ascii="Arial" w:eastAsia="Times New Roman" w:hAnsi="Arial" w:cs="Arial"/>
          <w:color w:val="2D2D2D"/>
          <w:spacing w:val="2"/>
          <w:sz w:val="21"/>
          <w:szCs w:val="21"/>
        </w:rPr>
        <w:t>, своих обязанностей в соответствии с законодательством о противодействии коррупции.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(Пункт в редакции, введенной в действие с 4 ноября 2015 года </w:t>
      </w:r>
      <w:hyperlink r:id="rId185" w:history="1">
        <w:r w:rsidRPr="00301E85">
          <w:rPr>
            <w:rFonts w:ascii="Arial" w:eastAsia="Times New Roman" w:hAnsi="Arial" w:cs="Arial"/>
            <w:color w:val="00466E"/>
            <w:spacing w:val="2"/>
            <w:sz w:val="21"/>
            <w:u w:val="single"/>
          </w:rPr>
          <w:t>Федеральным законом от 3 ноября 2015 года N 303-ФЗ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Проверки, предусмотренные</w:t>
      </w:r>
      <w:r w:rsidRPr="00301E85">
        <w:rPr>
          <w:rFonts w:ascii="Arial" w:eastAsia="Times New Roman" w:hAnsi="Arial" w:cs="Arial"/>
          <w:color w:val="2D2D2D"/>
          <w:spacing w:val="2"/>
          <w:sz w:val="21"/>
        </w:rPr>
        <w:t> </w:t>
      </w:r>
      <w:hyperlink r:id="rId186" w:history="1">
        <w:r w:rsidRPr="00301E85">
          <w:rPr>
            <w:rFonts w:ascii="Arial" w:eastAsia="Times New Roman" w:hAnsi="Arial" w:cs="Arial"/>
            <w:color w:val="00466E"/>
            <w:spacing w:val="2"/>
            <w:sz w:val="21"/>
            <w:u w:val="single"/>
          </w:rPr>
          <w:t>частью 1 настоящей статьи</w:t>
        </w:r>
      </w:hyperlink>
      <w:r w:rsidRPr="00301E85">
        <w:rPr>
          <w:rFonts w:ascii="Arial" w:eastAsia="Times New Roman" w:hAnsi="Arial" w:cs="Arial"/>
          <w:color w:val="2D2D2D"/>
          <w:spacing w:val="2"/>
          <w:sz w:val="21"/>
          <w:szCs w:val="21"/>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rPr>
        <w:t>(Статья дополнительно включена с 19 мая 2013 года </w:t>
      </w:r>
      <w:hyperlink r:id="rId187" w:history="1">
        <w:r w:rsidRPr="00301E85">
          <w:rPr>
            <w:rFonts w:ascii="Arial" w:eastAsia="Times New Roman" w:hAnsi="Arial" w:cs="Arial"/>
            <w:color w:val="00466E"/>
            <w:spacing w:val="2"/>
            <w:sz w:val="21"/>
            <w:u w:val="single"/>
          </w:rPr>
          <w:t>Федеральным законом от 7 мая 2013 года N 102-ФЗ</w:t>
        </w:r>
      </w:hyperlink>
      <w:r w:rsidRPr="00301E85">
        <w:rPr>
          <w:rFonts w:ascii="Arial" w:eastAsia="Times New Roman" w:hAnsi="Arial" w:cs="Arial"/>
          <w:color w:val="2D2D2D"/>
          <w:spacing w:val="2"/>
          <w:sz w:val="21"/>
        </w:rPr>
        <w:t>)</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301E85">
        <w:rPr>
          <w:rFonts w:ascii="Arial" w:eastAsia="Times New Roman" w:hAnsi="Arial" w:cs="Arial"/>
          <w:color w:val="4C4C4C"/>
          <w:spacing w:val="2"/>
          <w:sz w:val="38"/>
          <w:szCs w:val="38"/>
        </w:rPr>
        <w:t>Статья 14. Ответственность юридических лиц за коррупционные правонарушения</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lastRenderedPageBreak/>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301E85">
        <w:rPr>
          <w:rFonts w:ascii="Arial" w:eastAsia="Times New Roman" w:hAnsi="Arial" w:cs="Arial"/>
          <w:color w:val="2D2D2D"/>
          <w:spacing w:val="2"/>
          <w:sz w:val="21"/>
          <w:szCs w:val="21"/>
        </w:rPr>
        <w:br/>
      </w:r>
      <w:r w:rsidRPr="00301E85">
        <w:rPr>
          <w:rFonts w:ascii="Arial" w:eastAsia="Times New Roman" w:hAnsi="Arial" w:cs="Arial"/>
          <w:color w:val="2D2D2D"/>
          <w:spacing w:val="2"/>
          <w:sz w:val="21"/>
          <w:szCs w:val="21"/>
        </w:rPr>
        <w:br/>
      </w:r>
    </w:p>
    <w:p w:rsidR="00301E85" w:rsidRPr="00301E85" w:rsidRDefault="00301E85" w:rsidP="00301E85">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t>Президент</w:t>
      </w:r>
      <w:r w:rsidRPr="00301E85">
        <w:rPr>
          <w:rFonts w:ascii="Arial" w:eastAsia="Times New Roman" w:hAnsi="Arial" w:cs="Arial"/>
          <w:color w:val="2D2D2D"/>
          <w:spacing w:val="2"/>
          <w:sz w:val="21"/>
          <w:szCs w:val="21"/>
        </w:rPr>
        <w:br/>
        <w:t>Российской Федерации</w:t>
      </w:r>
      <w:r w:rsidRPr="00301E85">
        <w:rPr>
          <w:rFonts w:ascii="Arial" w:eastAsia="Times New Roman" w:hAnsi="Arial" w:cs="Arial"/>
          <w:color w:val="2D2D2D"/>
          <w:spacing w:val="2"/>
          <w:sz w:val="21"/>
          <w:szCs w:val="21"/>
        </w:rPr>
        <w:br/>
        <w:t>Д.Медведев</w:t>
      </w:r>
    </w:p>
    <w:p w:rsidR="00301E85" w:rsidRPr="00301E85" w:rsidRDefault="00301E85" w:rsidP="00301E85">
      <w:pPr>
        <w:shd w:val="clear" w:color="auto" w:fill="FFFFFF"/>
        <w:spacing w:after="0" w:line="315" w:lineRule="atLeast"/>
        <w:textAlignment w:val="baseline"/>
        <w:rPr>
          <w:rFonts w:ascii="Arial" w:eastAsia="Times New Roman" w:hAnsi="Arial" w:cs="Arial"/>
          <w:color w:val="2D2D2D"/>
          <w:spacing w:val="2"/>
          <w:sz w:val="21"/>
          <w:szCs w:val="21"/>
        </w:rPr>
      </w:pPr>
      <w:r w:rsidRPr="00301E85">
        <w:rPr>
          <w:rFonts w:ascii="Arial" w:eastAsia="Times New Roman" w:hAnsi="Arial" w:cs="Arial"/>
          <w:color w:val="2D2D2D"/>
          <w:spacing w:val="2"/>
          <w:sz w:val="21"/>
          <w:szCs w:val="21"/>
        </w:rPr>
        <w:br/>
        <w:t>Москва, Кремль</w:t>
      </w:r>
      <w:r w:rsidRPr="00301E85">
        <w:rPr>
          <w:rFonts w:ascii="Arial" w:eastAsia="Times New Roman" w:hAnsi="Arial" w:cs="Arial"/>
          <w:color w:val="2D2D2D"/>
          <w:spacing w:val="2"/>
          <w:sz w:val="21"/>
          <w:szCs w:val="21"/>
        </w:rPr>
        <w:br/>
        <w:t>25 декабря 2008 года</w:t>
      </w:r>
      <w:r w:rsidRPr="00301E85">
        <w:rPr>
          <w:rFonts w:ascii="Arial" w:eastAsia="Times New Roman" w:hAnsi="Arial" w:cs="Arial"/>
          <w:color w:val="2D2D2D"/>
          <w:spacing w:val="2"/>
          <w:sz w:val="21"/>
          <w:szCs w:val="21"/>
        </w:rPr>
        <w:br/>
        <w:t>N 273-ФЗ</w:t>
      </w:r>
    </w:p>
    <w:p w:rsidR="00A071CC" w:rsidRDefault="00A071CC"/>
    <w:sectPr w:rsidR="00A071CC" w:rsidSect="00AF5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01E85"/>
    <w:rsid w:val="00301E85"/>
    <w:rsid w:val="00327F24"/>
    <w:rsid w:val="00A071CC"/>
    <w:rsid w:val="00AF5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869"/>
  </w:style>
  <w:style w:type="paragraph" w:styleId="1">
    <w:name w:val="heading 1"/>
    <w:basedOn w:val="a"/>
    <w:link w:val="10"/>
    <w:uiPriority w:val="9"/>
    <w:qFormat/>
    <w:rsid w:val="00301E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01E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01E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E8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01E8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01E85"/>
    <w:rPr>
      <w:rFonts w:ascii="Times New Roman" w:eastAsia="Times New Roman" w:hAnsi="Times New Roman" w:cs="Times New Roman"/>
      <w:b/>
      <w:bCs/>
      <w:sz w:val="27"/>
      <w:szCs w:val="27"/>
    </w:rPr>
  </w:style>
  <w:style w:type="paragraph" w:styleId="a3">
    <w:name w:val="Normal (Web)"/>
    <w:basedOn w:val="a"/>
    <w:uiPriority w:val="99"/>
    <w:semiHidden/>
    <w:unhideWhenUsed/>
    <w:rsid w:val="00301E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01E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01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301E85"/>
  </w:style>
  <w:style w:type="character" w:customStyle="1" w:styleId="apple-converted-space">
    <w:name w:val="apple-converted-space"/>
    <w:basedOn w:val="a0"/>
    <w:rsid w:val="00301E85"/>
  </w:style>
  <w:style w:type="character" w:styleId="a4">
    <w:name w:val="Hyperlink"/>
    <w:basedOn w:val="a0"/>
    <w:uiPriority w:val="99"/>
    <w:semiHidden/>
    <w:unhideWhenUsed/>
    <w:rsid w:val="00301E85"/>
    <w:rPr>
      <w:color w:val="0000FF"/>
      <w:u w:val="single"/>
    </w:rPr>
  </w:style>
  <w:style w:type="character" w:styleId="a5">
    <w:name w:val="FollowedHyperlink"/>
    <w:basedOn w:val="a0"/>
    <w:uiPriority w:val="99"/>
    <w:semiHidden/>
    <w:unhideWhenUsed/>
    <w:rsid w:val="00301E85"/>
    <w:rPr>
      <w:color w:val="800080"/>
      <w:u w:val="single"/>
    </w:rPr>
  </w:style>
  <w:style w:type="paragraph" w:styleId="a6">
    <w:name w:val="Balloon Text"/>
    <w:basedOn w:val="a"/>
    <w:link w:val="a7"/>
    <w:uiPriority w:val="99"/>
    <w:semiHidden/>
    <w:unhideWhenUsed/>
    <w:rsid w:val="00301E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1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260926">
      <w:bodyDiv w:val="1"/>
      <w:marLeft w:val="0"/>
      <w:marRight w:val="0"/>
      <w:marTop w:val="0"/>
      <w:marBottom w:val="0"/>
      <w:divBdr>
        <w:top w:val="none" w:sz="0" w:space="0" w:color="auto"/>
        <w:left w:val="none" w:sz="0" w:space="0" w:color="auto"/>
        <w:bottom w:val="none" w:sz="0" w:space="0" w:color="auto"/>
        <w:right w:val="none" w:sz="0" w:space="0" w:color="auto"/>
      </w:divBdr>
      <w:divsChild>
        <w:div w:id="47114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135263" TargetMode="External"/><Relationship Id="rId117" Type="http://schemas.openxmlformats.org/officeDocument/2006/relationships/hyperlink" Target="http://docs.cntd.ru/document/902135263" TargetMode="External"/><Relationship Id="rId21" Type="http://schemas.openxmlformats.org/officeDocument/2006/relationships/hyperlink" Target="http://docs.cntd.ru/document/902312676" TargetMode="External"/><Relationship Id="rId42" Type="http://schemas.openxmlformats.org/officeDocument/2006/relationships/hyperlink" Target="http://docs.cntd.ru/document/902135263" TargetMode="External"/><Relationship Id="rId47" Type="http://schemas.openxmlformats.org/officeDocument/2006/relationships/hyperlink" Target="http://docs.cntd.ru/document/420241316" TargetMode="External"/><Relationship Id="rId63" Type="http://schemas.openxmlformats.org/officeDocument/2006/relationships/hyperlink" Target="http://docs.cntd.ru/document/902135263" TargetMode="External"/><Relationship Id="rId68" Type="http://schemas.openxmlformats.org/officeDocument/2006/relationships/hyperlink" Target="http://docs.cntd.ru/document/902135263" TargetMode="External"/><Relationship Id="rId84" Type="http://schemas.openxmlformats.org/officeDocument/2006/relationships/hyperlink" Target="http://docs.cntd.ru/document/902135263" TargetMode="External"/><Relationship Id="rId89" Type="http://schemas.openxmlformats.org/officeDocument/2006/relationships/hyperlink" Target="http://docs.cntd.ru/document/902135263" TargetMode="External"/><Relationship Id="rId112" Type="http://schemas.openxmlformats.org/officeDocument/2006/relationships/hyperlink" Target="http://docs.cntd.ru/document/902135263" TargetMode="External"/><Relationship Id="rId133" Type="http://schemas.openxmlformats.org/officeDocument/2006/relationships/hyperlink" Target="http://docs.cntd.ru/document/902312676" TargetMode="External"/><Relationship Id="rId138" Type="http://schemas.openxmlformats.org/officeDocument/2006/relationships/hyperlink" Target="http://docs.cntd.ru/document/902312676" TargetMode="External"/><Relationship Id="rId154" Type="http://schemas.openxmlformats.org/officeDocument/2006/relationships/hyperlink" Target="http://docs.cntd.ru/document/902135263" TargetMode="External"/><Relationship Id="rId159" Type="http://schemas.openxmlformats.org/officeDocument/2006/relationships/hyperlink" Target="http://docs.cntd.ru/document/902312676" TargetMode="External"/><Relationship Id="rId175" Type="http://schemas.openxmlformats.org/officeDocument/2006/relationships/hyperlink" Target="http://docs.cntd.ru/document/902383513" TargetMode="External"/><Relationship Id="rId170" Type="http://schemas.openxmlformats.org/officeDocument/2006/relationships/hyperlink" Target="http://docs.cntd.ru/document/901904391" TargetMode="External"/><Relationship Id="rId16" Type="http://schemas.openxmlformats.org/officeDocument/2006/relationships/hyperlink" Target="http://docs.cntd.ru/document/420241316" TargetMode="External"/><Relationship Id="rId107" Type="http://schemas.openxmlformats.org/officeDocument/2006/relationships/hyperlink" Target="http://docs.cntd.ru/document/902135263" TargetMode="External"/><Relationship Id="rId11" Type="http://schemas.openxmlformats.org/officeDocument/2006/relationships/hyperlink" Target="http://docs.cntd.ru/document/902389610" TargetMode="External"/><Relationship Id="rId32" Type="http://schemas.openxmlformats.org/officeDocument/2006/relationships/hyperlink" Target="http://docs.cntd.ru/document/902135263" TargetMode="External"/><Relationship Id="rId37" Type="http://schemas.openxmlformats.org/officeDocument/2006/relationships/hyperlink" Target="http://docs.cntd.ru/document/499018380" TargetMode="External"/><Relationship Id="rId53" Type="http://schemas.openxmlformats.org/officeDocument/2006/relationships/hyperlink" Target="http://docs.cntd.ru/document/902383513" TargetMode="External"/><Relationship Id="rId58" Type="http://schemas.openxmlformats.org/officeDocument/2006/relationships/hyperlink" Target="http://docs.cntd.ru/document/902135263" TargetMode="External"/><Relationship Id="rId74" Type="http://schemas.openxmlformats.org/officeDocument/2006/relationships/hyperlink" Target="http://docs.cntd.ru/document/902135263" TargetMode="External"/><Relationship Id="rId79" Type="http://schemas.openxmlformats.org/officeDocument/2006/relationships/hyperlink" Target="http://docs.cntd.ru/document/420318435" TargetMode="External"/><Relationship Id="rId102" Type="http://schemas.openxmlformats.org/officeDocument/2006/relationships/hyperlink" Target="http://docs.cntd.ru/document/420241316" TargetMode="External"/><Relationship Id="rId123" Type="http://schemas.openxmlformats.org/officeDocument/2006/relationships/hyperlink" Target="http://docs.cntd.ru/document/902135263" TargetMode="External"/><Relationship Id="rId128" Type="http://schemas.openxmlformats.org/officeDocument/2006/relationships/hyperlink" Target="http://docs.cntd.ru/document/902312676" TargetMode="External"/><Relationship Id="rId144" Type="http://schemas.openxmlformats.org/officeDocument/2006/relationships/hyperlink" Target="http://docs.cntd.ru/document/420241316" TargetMode="External"/><Relationship Id="rId149" Type="http://schemas.openxmlformats.org/officeDocument/2006/relationships/hyperlink" Target="http://docs.cntd.ru/document/902135263" TargetMode="External"/><Relationship Id="rId5" Type="http://schemas.openxmlformats.org/officeDocument/2006/relationships/hyperlink" Target="http://docs.cntd.ru/document/902288596" TargetMode="External"/><Relationship Id="rId90" Type="http://schemas.openxmlformats.org/officeDocument/2006/relationships/hyperlink" Target="http://docs.cntd.ru/document/902135263" TargetMode="External"/><Relationship Id="rId95" Type="http://schemas.openxmlformats.org/officeDocument/2006/relationships/hyperlink" Target="http://docs.cntd.ru/document/902135263" TargetMode="External"/><Relationship Id="rId160" Type="http://schemas.openxmlformats.org/officeDocument/2006/relationships/hyperlink" Target="http://docs.cntd.ru/document/902135263" TargetMode="External"/><Relationship Id="rId165" Type="http://schemas.openxmlformats.org/officeDocument/2006/relationships/hyperlink" Target="http://docs.cntd.ru/document/902312676" TargetMode="External"/><Relationship Id="rId181" Type="http://schemas.openxmlformats.org/officeDocument/2006/relationships/hyperlink" Target="http://docs.cntd.ru/document/902135263" TargetMode="External"/><Relationship Id="rId186" Type="http://schemas.openxmlformats.org/officeDocument/2006/relationships/hyperlink" Target="http://docs.cntd.ru/document/902135263" TargetMode="External"/><Relationship Id="rId22" Type="http://schemas.openxmlformats.org/officeDocument/2006/relationships/hyperlink" Target="http://docs.cntd.ru/document/902312676" TargetMode="External"/><Relationship Id="rId27" Type="http://schemas.openxmlformats.org/officeDocument/2006/relationships/hyperlink" Target="http://docs.cntd.ru/document/902312676" TargetMode="External"/><Relationship Id="rId43" Type="http://schemas.openxmlformats.org/officeDocument/2006/relationships/hyperlink" Target="http://docs.cntd.ru/document/902135263" TargetMode="External"/><Relationship Id="rId48" Type="http://schemas.openxmlformats.org/officeDocument/2006/relationships/hyperlink" Target="http://docs.cntd.ru/document/499018403" TargetMode="External"/><Relationship Id="rId64" Type="http://schemas.openxmlformats.org/officeDocument/2006/relationships/hyperlink" Target="http://docs.cntd.ru/document/902383513" TargetMode="External"/><Relationship Id="rId69" Type="http://schemas.openxmlformats.org/officeDocument/2006/relationships/hyperlink" Target="http://docs.cntd.ru/document/902135263" TargetMode="External"/><Relationship Id="rId113" Type="http://schemas.openxmlformats.org/officeDocument/2006/relationships/hyperlink" Target="http://docs.cntd.ru/document/902135263" TargetMode="External"/><Relationship Id="rId118" Type="http://schemas.openxmlformats.org/officeDocument/2006/relationships/hyperlink" Target="http://docs.cntd.ru/document/902135263" TargetMode="External"/><Relationship Id="rId134" Type="http://schemas.openxmlformats.org/officeDocument/2006/relationships/hyperlink" Target="http://docs.cntd.ru/document/902135263" TargetMode="External"/><Relationship Id="rId139" Type="http://schemas.openxmlformats.org/officeDocument/2006/relationships/hyperlink" Target="http://docs.cntd.ru/document/902135263" TargetMode="External"/><Relationship Id="rId80" Type="http://schemas.openxmlformats.org/officeDocument/2006/relationships/hyperlink" Target="http://docs.cntd.ru/document/902135263" TargetMode="External"/><Relationship Id="rId85" Type="http://schemas.openxmlformats.org/officeDocument/2006/relationships/hyperlink" Target="http://docs.cntd.ru/document/902389610" TargetMode="External"/><Relationship Id="rId150" Type="http://schemas.openxmlformats.org/officeDocument/2006/relationships/hyperlink" Target="http://docs.cntd.ru/document/420313102" TargetMode="External"/><Relationship Id="rId155" Type="http://schemas.openxmlformats.org/officeDocument/2006/relationships/hyperlink" Target="http://docs.cntd.ru/document/902135263" TargetMode="External"/><Relationship Id="rId171" Type="http://schemas.openxmlformats.org/officeDocument/2006/relationships/hyperlink" Target="http://docs.cntd.ru/document/902312676" TargetMode="External"/><Relationship Id="rId176" Type="http://schemas.openxmlformats.org/officeDocument/2006/relationships/hyperlink" Target="http://docs.cntd.ru/document/902312676" TargetMode="External"/><Relationship Id="rId12" Type="http://schemas.openxmlformats.org/officeDocument/2006/relationships/hyperlink" Target="http://docs.cntd.ru/document/499018403" TargetMode="External"/><Relationship Id="rId17" Type="http://schemas.openxmlformats.org/officeDocument/2006/relationships/hyperlink" Target="http://docs.cntd.ru/document/420306489" TargetMode="External"/><Relationship Id="rId33" Type="http://schemas.openxmlformats.org/officeDocument/2006/relationships/hyperlink" Target="http://docs.cntd.ru/document/902312676" TargetMode="External"/><Relationship Id="rId38" Type="http://schemas.openxmlformats.org/officeDocument/2006/relationships/hyperlink" Target="http://docs.cntd.ru/document/420313102" TargetMode="External"/><Relationship Id="rId59" Type="http://schemas.openxmlformats.org/officeDocument/2006/relationships/hyperlink" Target="http://docs.cntd.ru/document/420241316" TargetMode="External"/><Relationship Id="rId103" Type="http://schemas.openxmlformats.org/officeDocument/2006/relationships/hyperlink" Target="http://docs.cntd.ru/document/420306489" TargetMode="External"/><Relationship Id="rId108" Type="http://schemas.openxmlformats.org/officeDocument/2006/relationships/hyperlink" Target="http://docs.cntd.ru/document/902135263" TargetMode="External"/><Relationship Id="rId124" Type="http://schemas.openxmlformats.org/officeDocument/2006/relationships/hyperlink" Target="http://docs.cntd.ru/document/902312676" TargetMode="External"/><Relationship Id="rId129" Type="http://schemas.openxmlformats.org/officeDocument/2006/relationships/hyperlink" Target="http://docs.cntd.ru/document/902312676" TargetMode="External"/><Relationship Id="rId54" Type="http://schemas.openxmlformats.org/officeDocument/2006/relationships/hyperlink" Target="http://docs.cntd.ru/document/902135263" TargetMode="External"/><Relationship Id="rId70" Type="http://schemas.openxmlformats.org/officeDocument/2006/relationships/hyperlink" Target="http://docs.cntd.ru/document/902383513" TargetMode="External"/><Relationship Id="rId75" Type="http://schemas.openxmlformats.org/officeDocument/2006/relationships/hyperlink" Target="http://docs.cntd.ru/document/902135263" TargetMode="External"/><Relationship Id="rId91" Type="http://schemas.openxmlformats.org/officeDocument/2006/relationships/hyperlink" Target="http://docs.cntd.ru/document/902383513" TargetMode="External"/><Relationship Id="rId96" Type="http://schemas.openxmlformats.org/officeDocument/2006/relationships/hyperlink" Target="http://docs.cntd.ru/document/902135263" TargetMode="External"/><Relationship Id="rId140" Type="http://schemas.openxmlformats.org/officeDocument/2006/relationships/hyperlink" Target="http://docs.cntd.ru/document/902135263" TargetMode="External"/><Relationship Id="rId145" Type="http://schemas.openxmlformats.org/officeDocument/2006/relationships/hyperlink" Target="http://docs.cntd.ru/document/420313102" TargetMode="External"/><Relationship Id="rId161" Type="http://schemas.openxmlformats.org/officeDocument/2006/relationships/hyperlink" Target="http://docs.cntd.ru/document/420306489" TargetMode="External"/><Relationship Id="rId166" Type="http://schemas.openxmlformats.org/officeDocument/2006/relationships/hyperlink" Target="http://docs.cntd.ru/document/901904391" TargetMode="External"/><Relationship Id="rId182" Type="http://schemas.openxmlformats.org/officeDocument/2006/relationships/hyperlink" Target="http://docs.cntd.ru/document/902135263" TargetMode="External"/><Relationship Id="rId187" Type="http://schemas.openxmlformats.org/officeDocument/2006/relationships/hyperlink" Target="http://docs.cntd.ru/document/499018403" TargetMode="External"/><Relationship Id="rId1" Type="http://schemas.openxmlformats.org/officeDocument/2006/relationships/styles" Target="styles.xml"/><Relationship Id="rId6" Type="http://schemas.openxmlformats.org/officeDocument/2006/relationships/hyperlink" Target="http://docs.cntd.ru/document/902288596" TargetMode="External"/><Relationship Id="rId23" Type="http://schemas.openxmlformats.org/officeDocument/2006/relationships/hyperlink" Target="http://docs.cntd.ru/document/9004937" TargetMode="External"/><Relationship Id="rId28" Type="http://schemas.openxmlformats.org/officeDocument/2006/relationships/hyperlink" Target="http://docs.cntd.ru/document/902135263" TargetMode="External"/><Relationship Id="rId49" Type="http://schemas.openxmlformats.org/officeDocument/2006/relationships/hyperlink" Target="http://docs.cntd.ru/document/902383513" TargetMode="External"/><Relationship Id="rId114" Type="http://schemas.openxmlformats.org/officeDocument/2006/relationships/hyperlink" Target="http://docs.cntd.ru/document/902135263" TargetMode="External"/><Relationship Id="rId119" Type="http://schemas.openxmlformats.org/officeDocument/2006/relationships/hyperlink" Target="http://docs.cntd.ru/document/902135263" TargetMode="External"/><Relationship Id="rId44" Type="http://schemas.openxmlformats.org/officeDocument/2006/relationships/hyperlink" Target="http://docs.cntd.ru/document/420241316" TargetMode="External"/><Relationship Id="rId60" Type="http://schemas.openxmlformats.org/officeDocument/2006/relationships/hyperlink" Target="http://docs.cntd.ru/document/902135263" TargetMode="External"/><Relationship Id="rId65" Type="http://schemas.openxmlformats.org/officeDocument/2006/relationships/hyperlink" Target="http://docs.cntd.ru/document/902135263" TargetMode="External"/><Relationship Id="rId81" Type="http://schemas.openxmlformats.org/officeDocument/2006/relationships/hyperlink" Target="http://docs.cntd.ru/document/902135263" TargetMode="External"/><Relationship Id="rId86" Type="http://schemas.openxmlformats.org/officeDocument/2006/relationships/hyperlink" Target="http://docs.cntd.ru/document/902135263" TargetMode="External"/><Relationship Id="rId130" Type="http://schemas.openxmlformats.org/officeDocument/2006/relationships/hyperlink" Target="http://docs.cntd.ru/document/902135263" TargetMode="External"/><Relationship Id="rId135" Type="http://schemas.openxmlformats.org/officeDocument/2006/relationships/hyperlink" Target="http://docs.cntd.ru/document/902135263" TargetMode="External"/><Relationship Id="rId151" Type="http://schemas.openxmlformats.org/officeDocument/2006/relationships/hyperlink" Target="http://docs.cntd.ru/document/420313102" TargetMode="External"/><Relationship Id="rId156" Type="http://schemas.openxmlformats.org/officeDocument/2006/relationships/hyperlink" Target="http://docs.cntd.ru/document/420306489" TargetMode="External"/><Relationship Id="rId177" Type="http://schemas.openxmlformats.org/officeDocument/2006/relationships/hyperlink" Target="http://docs.cntd.ru/document/902312676" TargetMode="External"/><Relationship Id="rId172" Type="http://schemas.openxmlformats.org/officeDocument/2006/relationships/hyperlink" Target="http://docs.cntd.ru/document/420306489" TargetMode="External"/><Relationship Id="rId13" Type="http://schemas.openxmlformats.org/officeDocument/2006/relationships/hyperlink" Target="http://docs.cntd.ru/document/499046896" TargetMode="External"/><Relationship Id="rId18" Type="http://schemas.openxmlformats.org/officeDocument/2006/relationships/hyperlink" Target="http://docs.cntd.ru/document/420313102" TargetMode="External"/><Relationship Id="rId39" Type="http://schemas.openxmlformats.org/officeDocument/2006/relationships/hyperlink" Target="http://docs.cntd.ru/document/420241316" TargetMode="External"/><Relationship Id="rId109" Type="http://schemas.openxmlformats.org/officeDocument/2006/relationships/hyperlink" Target="http://docs.cntd.ru/document/902135263" TargetMode="External"/><Relationship Id="rId34" Type="http://schemas.openxmlformats.org/officeDocument/2006/relationships/hyperlink" Target="http://docs.cntd.ru/document/902383513" TargetMode="External"/><Relationship Id="rId50" Type="http://schemas.openxmlformats.org/officeDocument/2006/relationships/hyperlink" Target="http://docs.cntd.ru/document/902135263" TargetMode="External"/><Relationship Id="rId55" Type="http://schemas.openxmlformats.org/officeDocument/2006/relationships/hyperlink" Target="http://docs.cntd.ru/document/420241316" TargetMode="External"/><Relationship Id="rId76" Type="http://schemas.openxmlformats.org/officeDocument/2006/relationships/hyperlink" Target="http://docs.cntd.ru/document/902135263" TargetMode="External"/><Relationship Id="rId97" Type="http://schemas.openxmlformats.org/officeDocument/2006/relationships/hyperlink" Target="http://docs.cntd.ru/document/902135263" TargetMode="External"/><Relationship Id="rId104" Type="http://schemas.openxmlformats.org/officeDocument/2006/relationships/hyperlink" Target="http://docs.cntd.ru/document/902383513" TargetMode="External"/><Relationship Id="rId120" Type="http://schemas.openxmlformats.org/officeDocument/2006/relationships/hyperlink" Target="http://docs.cntd.ru/document/420306489" TargetMode="External"/><Relationship Id="rId125" Type="http://schemas.openxmlformats.org/officeDocument/2006/relationships/hyperlink" Target="http://docs.cntd.ru/document/902383513" TargetMode="External"/><Relationship Id="rId141" Type="http://schemas.openxmlformats.org/officeDocument/2006/relationships/hyperlink" Target="http://docs.cntd.ru/document/902135263" TargetMode="External"/><Relationship Id="rId146" Type="http://schemas.openxmlformats.org/officeDocument/2006/relationships/hyperlink" Target="http://docs.cntd.ru/document/420318435" TargetMode="External"/><Relationship Id="rId167" Type="http://schemas.openxmlformats.org/officeDocument/2006/relationships/hyperlink" Target="http://docs.cntd.ru/document/901904391" TargetMode="External"/><Relationship Id="rId188" Type="http://schemas.openxmlformats.org/officeDocument/2006/relationships/fontTable" Target="fontTable.xml"/><Relationship Id="rId7" Type="http://schemas.openxmlformats.org/officeDocument/2006/relationships/hyperlink" Target="http://docs.cntd.ru/document/902312676" TargetMode="External"/><Relationship Id="rId71" Type="http://schemas.openxmlformats.org/officeDocument/2006/relationships/hyperlink" Target="http://docs.cntd.ru/document/902389610" TargetMode="External"/><Relationship Id="rId92" Type="http://schemas.openxmlformats.org/officeDocument/2006/relationships/hyperlink" Target="http://docs.cntd.ru/document/902389610" TargetMode="External"/><Relationship Id="rId162" Type="http://schemas.openxmlformats.org/officeDocument/2006/relationships/hyperlink" Target="http://docs.cntd.ru/document/902383513" TargetMode="External"/><Relationship Id="rId183" Type="http://schemas.openxmlformats.org/officeDocument/2006/relationships/hyperlink" Target="http://docs.cntd.ru/document/902135263" TargetMode="External"/><Relationship Id="rId2" Type="http://schemas.openxmlformats.org/officeDocument/2006/relationships/settings" Target="settings.xml"/><Relationship Id="rId29" Type="http://schemas.openxmlformats.org/officeDocument/2006/relationships/hyperlink" Target="http://docs.cntd.ru/document/9010146" TargetMode="External"/><Relationship Id="rId24" Type="http://schemas.openxmlformats.org/officeDocument/2006/relationships/hyperlink" Target="http://docs.cntd.ru/document/902135263" TargetMode="External"/><Relationship Id="rId40" Type="http://schemas.openxmlformats.org/officeDocument/2006/relationships/hyperlink" Target="http://docs.cntd.ru/document/420313102" TargetMode="External"/><Relationship Id="rId45" Type="http://schemas.openxmlformats.org/officeDocument/2006/relationships/hyperlink" Target="http://docs.cntd.ru/document/420313102" TargetMode="External"/><Relationship Id="rId66" Type="http://schemas.openxmlformats.org/officeDocument/2006/relationships/hyperlink" Target="http://docs.cntd.ru/document/902135263" TargetMode="External"/><Relationship Id="rId87" Type="http://schemas.openxmlformats.org/officeDocument/2006/relationships/hyperlink" Target="http://docs.cntd.ru/document/902383513" TargetMode="External"/><Relationship Id="rId110" Type="http://schemas.openxmlformats.org/officeDocument/2006/relationships/hyperlink" Target="http://docs.cntd.ru/document/902135263" TargetMode="External"/><Relationship Id="rId115" Type="http://schemas.openxmlformats.org/officeDocument/2006/relationships/hyperlink" Target="http://docs.cntd.ru/document/902135263" TargetMode="External"/><Relationship Id="rId131" Type="http://schemas.openxmlformats.org/officeDocument/2006/relationships/hyperlink" Target="http://docs.cntd.ru/document/902312676" TargetMode="External"/><Relationship Id="rId136" Type="http://schemas.openxmlformats.org/officeDocument/2006/relationships/hyperlink" Target="http://docs.cntd.ru/document/902312676" TargetMode="External"/><Relationship Id="rId157" Type="http://schemas.openxmlformats.org/officeDocument/2006/relationships/hyperlink" Target="http://docs.cntd.ru/document/420313102" TargetMode="External"/><Relationship Id="rId178" Type="http://schemas.openxmlformats.org/officeDocument/2006/relationships/hyperlink" Target="http://docs.cntd.ru/document/902383513" TargetMode="External"/><Relationship Id="rId61" Type="http://schemas.openxmlformats.org/officeDocument/2006/relationships/hyperlink" Target="http://docs.cntd.ru/document/902135263" TargetMode="External"/><Relationship Id="rId82" Type="http://schemas.openxmlformats.org/officeDocument/2006/relationships/hyperlink" Target="http://docs.cntd.ru/document/902383513" TargetMode="External"/><Relationship Id="rId152" Type="http://schemas.openxmlformats.org/officeDocument/2006/relationships/hyperlink" Target="http://docs.cntd.ru/document/420306489" TargetMode="External"/><Relationship Id="rId173" Type="http://schemas.openxmlformats.org/officeDocument/2006/relationships/hyperlink" Target="http://docs.cntd.ru/document/902135263" TargetMode="External"/><Relationship Id="rId19" Type="http://schemas.openxmlformats.org/officeDocument/2006/relationships/hyperlink" Target="http://docs.cntd.ru/document/420318435" TargetMode="External"/><Relationship Id="rId14" Type="http://schemas.openxmlformats.org/officeDocument/2006/relationships/hyperlink" Target="http://docs.cntd.ru/document/499067429" TargetMode="External"/><Relationship Id="rId30" Type="http://schemas.openxmlformats.org/officeDocument/2006/relationships/hyperlink" Target="http://docs.cntd.ru/document/902135263" TargetMode="External"/><Relationship Id="rId35" Type="http://schemas.openxmlformats.org/officeDocument/2006/relationships/hyperlink" Target="http://docs.cntd.ru/document/902312676" TargetMode="External"/><Relationship Id="rId56" Type="http://schemas.openxmlformats.org/officeDocument/2006/relationships/hyperlink" Target="http://docs.cntd.ru/document/902135263" TargetMode="External"/><Relationship Id="rId77" Type="http://schemas.openxmlformats.org/officeDocument/2006/relationships/hyperlink" Target="http://docs.cntd.ru/document/902135263" TargetMode="External"/><Relationship Id="rId100" Type="http://schemas.openxmlformats.org/officeDocument/2006/relationships/hyperlink" Target="http://docs.cntd.ru/document/902135263" TargetMode="External"/><Relationship Id="rId105" Type="http://schemas.openxmlformats.org/officeDocument/2006/relationships/hyperlink" Target="http://docs.cntd.ru/document/902135263" TargetMode="External"/><Relationship Id="rId126" Type="http://schemas.openxmlformats.org/officeDocument/2006/relationships/hyperlink" Target="http://docs.cntd.ru/document/420306489" TargetMode="External"/><Relationship Id="rId147" Type="http://schemas.openxmlformats.org/officeDocument/2006/relationships/hyperlink" Target="http://docs.cntd.ru/document/902135263" TargetMode="External"/><Relationship Id="rId168" Type="http://schemas.openxmlformats.org/officeDocument/2006/relationships/hyperlink" Target="http://docs.cntd.ru/document/901904391"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902135263" TargetMode="External"/><Relationship Id="rId93" Type="http://schemas.openxmlformats.org/officeDocument/2006/relationships/hyperlink" Target="http://docs.cntd.ru/document/902312676" TargetMode="External"/><Relationship Id="rId98" Type="http://schemas.openxmlformats.org/officeDocument/2006/relationships/hyperlink" Target="http://docs.cntd.ru/document/902383514" TargetMode="External"/><Relationship Id="rId121" Type="http://schemas.openxmlformats.org/officeDocument/2006/relationships/hyperlink" Target="http://docs.cntd.ru/document/902383513" TargetMode="External"/><Relationship Id="rId142" Type="http://schemas.openxmlformats.org/officeDocument/2006/relationships/hyperlink" Target="http://docs.cntd.ru/document/902312676" TargetMode="External"/><Relationship Id="rId163" Type="http://schemas.openxmlformats.org/officeDocument/2006/relationships/hyperlink" Target="http://docs.cntd.ru/document/420306489" TargetMode="External"/><Relationship Id="rId184" Type="http://schemas.openxmlformats.org/officeDocument/2006/relationships/hyperlink" Target="http://docs.cntd.ru/document/902135263"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docs.cntd.ru/document/902135263" TargetMode="External"/><Relationship Id="rId46" Type="http://schemas.openxmlformats.org/officeDocument/2006/relationships/hyperlink" Target="http://docs.cntd.ru/document/902135263" TargetMode="External"/><Relationship Id="rId67" Type="http://schemas.openxmlformats.org/officeDocument/2006/relationships/hyperlink" Target="http://docs.cntd.ru/document/902135263" TargetMode="External"/><Relationship Id="rId116" Type="http://schemas.openxmlformats.org/officeDocument/2006/relationships/hyperlink" Target="http://docs.cntd.ru/document/902135263" TargetMode="External"/><Relationship Id="rId137" Type="http://schemas.openxmlformats.org/officeDocument/2006/relationships/hyperlink" Target="http://docs.cntd.ru/document/902135263" TargetMode="External"/><Relationship Id="rId158" Type="http://schemas.openxmlformats.org/officeDocument/2006/relationships/hyperlink" Target="http://docs.cntd.ru/document/902312676" TargetMode="External"/><Relationship Id="rId20" Type="http://schemas.openxmlformats.org/officeDocument/2006/relationships/hyperlink" Target="http://docs.cntd.ru/document/902135263" TargetMode="External"/><Relationship Id="rId41" Type="http://schemas.openxmlformats.org/officeDocument/2006/relationships/hyperlink" Target="http://docs.cntd.ru/document/902135263" TargetMode="External"/><Relationship Id="rId62" Type="http://schemas.openxmlformats.org/officeDocument/2006/relationships/hyperlink" Target="http://docs.cntd.ru/document/420241316" TargetMode="External"/><Relationship Id="rId83" Type="http://schemas.openxmlformats.org/officeDocument/2006/relationships/hyperlink" Target="http://docs.cntd.ru/document/902389610" TargetMode="External"/><Relationship Id="rId88" Type="http://schemas.openxmlformats.org/officeDocument/2006/relationships/hyperlink" Target="http://docs.cntd.ru/document/902389610" TargetMode="External"/><Relationship Id="rId111" Type="http://schemas.openxmlformats.org/officeDocument/2006/relationships/hyperlink" Target="http://docs.cntd.ru/document/420306489" TargetMode="External"/><Relationship Id="rId132" Type="http://schemas.openxmlformats.org/officeDocument/2006/relationships/hyperlink" Target="http://docs.cntd.ru/document/902135263" TargetMode="External"/><Relationship Id="rId153" Type="http://schemas.openxmlformats.org/officeDocument/2006/relationships/hyperlink" Target="http://docs.cntd.ru/document/420313102" TargetMode="External"/><Relationship Id="rId174" Type="http://schemas.openxmlformats.org/officeDocument/2006/relationships/hyperlink" Target="http://docs.cntd.ru/document/902383513" TargetMode="External"/><Relationship Id="rId179" Type="http://schemas.openxmlformats.org/officeDocument/2006/relationships/hyperlink" Target="http://docs.cntd.ru/document/902135263" TargetMode="External"/><Relationship Id="rId15" Type="http://schemas.openxmlformats.org/officeDocument/2006/relationships/hyperlink" Target="http://docs.cntd.ru/document/499067429" TargetMode="External"/><Relationship Id="rId36" Type="http://schemas.openxmlformats.org/officeDocument/2006/relationships/hyperlink" Target="http://docs.cntd.ru/document/499067429" TargetMode="External"/><Relationship Id="rId57" Type="http://schemas.openxmlformats.org/officeDocument/2006/relationships/hyperlink" Target="http://docs.cntd.ru/document/902389610" TargetMode="External"/><Relationship Id="rId106" Type="http://schemas.openxmlformats.org/officeDocument/2006/relationships/hyperlink" Target="http://docs.cntd.ru/document/902135263" TargetMode="External"/><Relationship Id="rId127" Type="http://schemas.openxmlformats.org/officeDocument/2006/relationships/hyperlink" Target="http://docs.cntd.ru/document/902135263" TargetMode="External"/><Relationship Id="rId10" Type="http://schemas.openxmlformats.org/officeDocument/2006/relationships/hyperlink" Target="http://docs.cntd.ru/document/902383513" TargetMode="External"/><Relationship Id="rId31" Type="http://schemas.openxmlformats.org/officeDocument/2006/relationships/hyperlink" Target="http://docs.cntd.ru/document/902312676" TargetMode="External"/><Relationship Id="rId52" Type="http://schemas.openxmlformats.org/officeDocument/2006/relationships/hyperlink" Target="http://docs.cntd.ru/document/420241316" TargetMode="External"/><Relationship Id="rId73" Type="http://schemas.openxmlformats.org/officeDocument/2006/relationships/hyperlink" Target="http://docs.cntd.ru/document/902135263" TargetMode="External"/><Relationship Id="rId78" Type="http://schemas.openxmlformats.org/officeDocument/2006/relationships/hyperlink" Target="http://docs.cntd.ru/document/902383513" TargetMode="External"/><Relationship Id="rId94" Type="http://schemas.openxmlformats.org/officeDocument/2006/relationships/hyperlink" Target="http://docs.cntd.ru/document/902383514" TargetMode="External"/><Relationship Id="rId99" Type="http://schemas.openxmlformats.org/officeDocument/2006/relationships/hyperlink" Target="http://docs.cntd.ru/document/902135263" TargetMode="External"/><Relationship Id="rId101" Type="http://schemas.openxmlformats.org/officeDocument/2006/relationships/hyperlink" Target="http://docs.cntd.ru/document/902383514" TargetMode="External"/><Relationship Id="rId122" Type="http://schemas.openxmlformats.org/officeDocument/2006/relationships/hyperlink" Target="http://docs.cntd.ru/document/902135263" TargetMode="External"/><Relationship Id="rId143" Type="http://schemas.openxmlformats.org/officeDocument/2006/relationships/hyperlink" Target="http://docs.cntd.ru/document/499046896" TargetMode="External"/><Relationship Id="rId148" Type="http://schemas.openxmlformats.org/officeDocument/2006/relationships/hyperlink" Target="http://docs.cntd.ru/document/902135263" TargetMode="External"/><Relationship Id="rId164" Type="http://schemas.openxmlformats.org/officeDocument/2006/relationships/hyperlink" Target="http://docs.cntd.ru/document/902383513" TargetMode="External"/><Relationship Id="rId169" Type="http://schemas.openxmlformats.org/officeDocument/2006/relationships/hyperlink" Target="http://docs.cntd.ru/document/901904391" TargetMode="External"/><Relationship Id="rId185" Type="http://schemas.openxmlformats.org/officeDocument/2006/relationships/hyperlink" Target="http://docs.cntd.ru/document/420313102" TargetMode="External"/><Relationship Id="rId4" Type="http://schemas.openxmlformats.org/officeDocument/2006/relationships/image" Target="media/image1.png"/><Relationship Id="rId9" Type="http://schemas.openxmlformats.org/officeDocument/2006/relationships/hyperlink" Target="http://docs.cntd.ru/document/902383513" TargetMode="External"/><Relationship Id="rId180" Type="http://schemas.openxmlformats.org/officeDocument/2006/relationships/hyperlink" Target="http://docs.cntd.ru/document/902383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12824</Words>
  <Characters>73102</Characters>
  <Application>Microsoft Office Word</Application>
  <DocSecurity>0</DocSecurity>
  <Lines>609</Lines>
  <Paragraphs>171</Paragraphs>
  <ScaleCrop>false</ScaleCrop>
  <Company/>
  <LinksUpToDate>false</LinksUpToDate>
  <CharactersWithSpaces>85755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2016-01-18T05:24:00Z</dcterms:created>
  <dcterms:modified xsi:type="dcterms:W3CDTF">2016-01-18T08:18:00Z</dcterms:modified>
</cp:coreProperties>
</file>